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552" w:lineRule="exact"/>
        <w:ind w:left="773" w:right="461" w:firstLine="143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нормативных документов в строительстве </w:t>
      </w:r>
      <w:r w:rsidRPr="00AC07F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>СТРОИТЕЛЬНЫЕ НОРМЫ И ПРАВИЛА РОССИЙСКОЙ ФЕДЕРАЦИИ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643" w:after="0" w:line="240" w:lineRule="auto"/>
        <w:ind w:right="1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81-03-42-2001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1171" w:after="0" w:line="365" w:lineRule="exact"/>
        <w:ind w:right="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4"/>
          <w:sz w:val="32"/>
          <w:szCs w:val="32"/>
          <w:lang w:eastAsia="ru-RU"/>
        </w:rPr>
        <w:t>ГОСУДАРСТВЕННЫЕ ЭЛЕМЕНТНЫЕ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2338" w:right="233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lang w:eastAsia="ru-RU"/>
        </w:rPr>
        <w:t xml:space="preserve">СМЕТНЫЕ НОРМЫ 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pacing w:val="-3"/>
          <w:sz w:val="32"/>
          <w:szCs w:val="32"/>
          <w:lang w:eastAsia="ru-RU"/>
        </w:rPr>
        <w:t>НА МОНТАЖ ОБОРУДОВАНИЯ</w:t>
      </w:r>
    </w:p>
    <w:p w:rsidR="00AC07F1" w:rsidRPr="00AC07F1" w:rsidRDefault="00AC07F1" w:rsidP="00AC07F1">
      <w:pPr>
        <w:keepNext/>
        <w:widowControl w:val="0"/>
        <w:shd w:val="clear" w:color="auto" w:fill="FFFFFF"/>
        <w:autoSpaceDE w:val="0"/>
        <w:autoSpaceDN w:val="0"/>
        <w:adjustRightInd w:val="0"/>
        <w:spacing w:before="538" w:after="0" w:line="360" w:lineRule="exact"/>
        <w:ind w:right="24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pacing w:val="-14"/>
          <w:sz w:val="52"/>
          <w:szCs w:val="42"/>
          <w:vertAlign w:val="subscript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14"/>
          <w:sz w:val="52"/>
          <w:szCs w:val="42"/>
          <w:vertAlign w:val="subscript"/>
          <w:lang w:eastAsia="ru-RU"/>
        </w:rPr>
        <w:t>ГЭСНмт-2001</w:t>
      </w:r>
    </w:p>
    <w:p w:rsidR="00AC07F1" w:rsidRPr="00AC07F1" w:rsidRDefault="00AC07F1" w:rsidP="00AC07F1">
      <w:pPr>
        <w:keepNext/>
        <w:widowControl w:val="0"/>
        <w:shd w:val="clear" w:color="auto" w:fill="FFFFFF"/>
        <w:autoSpaceDE w:val="0"/>
        <w:autoSpaceDN w:val="0"/>
        <w:adjustRightInd w:val="0"/>
        <w:spacing w:before="2395" w:after="0" w:line="461" w:lineRule="exact"/>
        <w:ind w:right="5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pacing w:val="-13"/>
          <w:sz w:val="72"/>
          <w:szCs w:val="42"/>
          <w:vertAlign w:val="superscript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13"/>
          <w:sz w:val="72"/>
          <w:szCs w:val="42"/>
          <w:vertAlign w:val="superscript"/>
          <w:lang w:eastAsia="ru-RU"/>
        </w:rPr>
        <w:t>Сборник № 42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173" w:after="0" w:line="370" w:lineRule="exact"/>
        <w:ind w:left="859" w:hanging="85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eastAsia="ru-RU"/>
        </w:rPr>
        <w:t xml:space="preserve">Техническое обслуживание, ремонт и модернизация оборудования 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973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Москва 2004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279" w:right="1037" w:bottom="360" w:left="1219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92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lastRenderedPageBreak/>
        <w:t xml:space="preserve">Государственные элементные сметные нормы на монтаж оборудования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2001-42Техническое обслуживание, ремонт и модернизация оборудования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59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9"/>
          <w:sz w:val="26"/>
          <w:szCs w:val="26"/>
          <w:lang w:eastAsia="ru-RU"/>
        </w:rPr>
        <w:t xml:space="preserve">/Госстрой России/ Москва, 2004 г.-  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9"/>
          <w:sz w:val="26"/>
          <w:szCs w:val="26"/>
          <w:lang w:eastAsia="ru-RU"/>
        </w:rPr>
        <w:t>с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-9"/>
          <w:sz w:val="26"/>
          <w:szCs w:val="26"/>
          <w:lang w:eastAsia="ru-RU"/>
        </w:rPr>
        <w:t>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5" w:after="0" w:line="226" w:lineRule="exact"/>
        <w:ind w:left="566" w:right="274" w:firstLine="56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Настоящие Государственные элементные сметные нормы (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) предназначены для определения потребности в ресурсах (затратах труда рабочих, строительных машинах, материалах) при выполнении работ по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техническому обслуживанию, ремонту и модернизации оборудования.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26" w:lineRule="exact"/>
        <w:ind w:left="566" w:right="274" w:firstLine="56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5"/>
          <w:sz w:val="20"/>
          <w:szCs w:val="20"/>
          <w:lang w:eastAsia="ru-RU"/>
        </w:rPr>
        <w:t>РАЗРАБОТАН</w:t>
      </w:r>
      <w:proofErr w:type="gramStart"/>
      <w:r w:rsidRPr="00AC07F1">
        <w:rPr>
          <w:rFonts w:ascii="Times New Roman" w:eastAsia="Times New Roman" w:hAnsi="Times New Roman" w:cs="Times New Roman"/>
          <w:b/>
          <w:bCs/>
          <w:color w:val="000000"/>
          <w:spacing w:val="5"/>
          <w:sz w:val="20"/>
          <w:szCs w:val="20"/>
          <w:lang w:eastAsia="ru-RU"/>
        </w:rPr>
        <w:t xml:space="preserve">Ы </w:t>
      </w:r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>ООО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 xml:space="preserve"> «Системы безопасности» (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>Сафиюлин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 xml:space="preserve"> Н.Б.,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>Сафиюлина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 xml:space="preserve"> Т.М.,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>Черцова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 xml:space="preserve"> Т.Г.,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Семенова Г.Н.,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Бохановский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А.А. — г. Новосибирск) при участии ФГУП ЦНИИЭУС Госстроя России (Корецкий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В.И., Матвеев М.Ю., Иванова Г.Д., Кучер О.Б.,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Сборщикова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 М.Н., Шаповалов А.Ю.)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left="566" w:right="278" w:firstLine="57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 xml:space="preserve">РАССМОТРЕНЫ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Управлением строительства Федерального агентства по строительству и жилищно-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коммунальному хозяйству (Максаков Р.А.— руководитель,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Кобец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 И.В.).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5" w:after="0" w:line="226" w:lineRule="exact"/>
        <w:ind w:left="566" w:right="278" w:firstLine="56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5"/>
          <w:sz w:val="20"/>
          <w:szCs w:val="20"/>
          <w:lang w:eastAsia="ru-RU"/>
        </w:rPr>
        <w:t xml:space="preserve">ВНЕСЕНЫ </w:t>
      </w:r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>Управлением строительства Федерального агентства по строительству и жилищно-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коммунальному хозяйству Российской Федерации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6072"/>
        </w:tabs>
        <w:autoSpaceDE w:val="0"/>
        <w:autoSpaceDN w:val="0"/>
        <w:adjustRightInd w:val="0"/>
        <w:spacing w:before="226" w:after="0" w:line="230" w:lineRule="exact"/>
        <w:ind w:left="113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УТВЕРЖДЕНЫ</w:t>
      </w:r>
      <w:proofErr w:type="gramEnd"/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И ВВЕДЕНЫ В ДЕЙСТВИЕ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января   2005 года постановлением Федерального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57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агентства по строительству и жилищно-коммунальному хозяйству Российской Федерации от      января 2004 года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56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№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483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8"/>
          <w:sz w:val="26"/>
          <w:szCs w:val="26"/>
          <w:lang w:eastAsia="ru-RU"/>
        </w:rPr>
        <w:t>© Госстрой России, 2004 г.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440" w:right="571" w:bottom="720" w:left="576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8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pict>
          <v:line id="_x0000_s1026" style="position:absolute;left:0;text-align:left;z-index:251658240" from="281.5pt,9.25pt" to="774.5pt,9.25pt" strokeweight=".7pt"/>
        </w:pic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leader="underscore" w:pos="3514"/>
          <w:tab w:val="left" w:leader="underscore" w:pos="9830"/>
        </w:tabs>
        <w:autoSpaceDE w:val="0"/>
        <w:autoSpaceDN w:val="0"/>
        <w:adjustRightInd w:val="0"/>
        <w:spacing w:before="240" w:after="0" w:line="230" w:lineRule="exact"/>
        <w:ind w:left="106" w:firstLine="213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lang w:eastAsia="ru-RU"/>
        </w:rPr>
        <w:t>ГОСУДАРСТВЕННЫЕ</w:t>
      </w:r>
      <w:r w:rsidRPr="00AC07F1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lang w:eastAsia="ru-RU"/>
        </w:rPr>
        <w:t>ЭЛЕМЕНТНЫЕ</w:t>
      </w:r>
      <w:r w:rsidRPr="00AC07F1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lang w:eastAsia="ru-RU"/>
        </w:rPr>
        <w:t>СМЕТНЫЕ</w:t>
      </w:r>
      <w:r w:rsidRPr="00AC07F1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lang w:eastAsia="ru-RU"/>
        </w:rPr>
        <w:t>НОРМЫ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lang w:eastAsia="ru-RU"/>
        </w:rPr>
        <w:br/>
        <w:t xml:space="preserve">                                         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u w:val="single"/>
          <w:lang w:eastAsia="ru-RU"/>
        </w:rPr>
        <w:t>НА</w:t>
      </w:r>
      <w:r w:rsidRPr="00AC07F1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u w:val="single"/>
          <w:lang w:eastAsia="ru-RU"/>
        </w:rPr>
        <w:t xml:space="preserve"> 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u w:val="single"/>
          <w:lang w:eastAsia="ru-RU"/>
        </w:rPr>
        <w:t>МОНТАЖ</w:t>
      </w:r>
      <w:r w:rsidRPr="00AC07F1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u w:val="single"/>
          <w:lang w:eastAsia="ru-RU"/>
        </w:rPr>
        <w:t xml:space="preserve"> </w:t>
      </w:r>
      <w:r w:rsidRPr="00AC07F1">
        <w:rPr>
          <w:rFonts w:ascii="Arial" w:eastAsia="Times New Roman" w:hAnsi="Arial" w:cs="Times New Roman"/>
          <w:b/>
          <w:bCs/>
          <w:i/>
          <w:iCs/>
          <w:color w:val="000000"/>
          <w:sz w:val="20"/>
          <w:szCs w:val="20"/>
          <w:u w:val="single"/>
          <w:lang w:eastAsia="ru-RU"/>
        </w:rPr>
        <w:t>ОБОРУДОВАНИЯ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5" w:after="0" w:line="240" w:lineRule="auto"/>
        <w:ind w:left="27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36"/>
          <w:szCs w:val="36"/>
          <w:lang w:eastAsia="ru-RU"/>
        </w:rPr>
        <w:t>Сборник № 42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45" w:after="0" w:line="451" w:lineRule="exact"/>
        <w:ind w:left="538" w:hanging="21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11"/>
          <w:sz w:val="42"/>
          <w:szCs w:val="42"/>
          <w:lang w:eastAsia="ru-RU"/>
        </w:rPr>
        <w:t xml:space="preserve">Техническое обслуживание, ремонт и 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pacing w:val="-14"/>
          <w:sz w:val="42"/>
          <w:szCs w:val="42"/>
          <w:lang w:eastAsia="ru-RU"/>
        </w:rPr>
        <w:t xml:space="preserve">оборудования </w:t>
      </w:r>
      <w:proofErr w:type="gramStart"/>
      <w:r w:rsidRPr="00AC07F1">
        <w:rPr>
          <w:rFonts w:ascii="Times New Roman" w:eastAsia="Times New Roman" w:hAnsi="Times New Roman" w:cs="Times New Roman"/>
          <w:b/>
          <w:bCs/>
          <w:color w:val="000000"/>
          <w:spacing w:val="-14"/>
          <w:sz w:val="42"/>
          <w:szCs w:val="42"/>
          <w:lang w:eastAsia="ru-RU"/>
        </w:rPr>
        <w:t>комплексных</w:t>
      </w:r>
      <w:proofErr w:type="gramEnd"/>
      <w:r w:rsidRPr="00AC07F1">
        <w:rPr>
          <w:rFonts w:ascii="Times New Roman" w:eastAsia="Times New Roman" w:hAnsi="Times New Roman" w:cs="Times New Roman"/>
          <w:b/>
          <w:bCs/>
          <w:color w:val="000000"/>
          <w:spacing w:val="-14"/>
          <w:sz w:val="42"/>
          <w:szCs w:val="42"/>
          <w:lang w:eastAsia="ru-RU"/>
        </w:rPr>
        <w:t xml:space="preserve"> (интегрированных)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451" w:lineRule="exact"/>
        <w:ind w:left="438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11"/>
          <w:sz w:val="42"/>
          <w:szCs w:val="42"/>
          <w:lang w:eastAsia="ru-RU"/>
        </w:rPr>
        <w:t>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27" style="position:absolute;left:0;text-align:left;z-index:251658240" from="299.5pt,14.75pt" to="792.5pt,14.75pt" strokeweight="1.2pt"/>
        </w:pict>
      </w:r>
      <w:r w:rsidRPr="00AC07F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ГЭСНмт-2001-42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40" w:after="0" w:line="240" w:lineRule="auto"/>
        <w:ind w:right="2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ТЕХНИЧЕСКАЯ ЧАСТЬ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221" w:line="240" w:lineRule="auto"/>
        <w:ind w:left="36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1. Общие положения</w:t>
      </w: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953" w:right="816" w:bottom="360" w:left="1263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1.1.   Настоящие   Государственные элементные сметные 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нормы   (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)   предназначены   для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потребности в ресурсах (затраты труда рабочих,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строительные   машины   и   механизмов, материалы)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при выполнении работ по техническому обслуживанию оборудования, ремонту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модернизации комплексных (интегрированных) систем </w:t>
      </w:r>
      <w:r w:rsidRPr="00AC07F1"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  <w:lang w:eastAsia="ru-RU"/>
        </w:rPr>
        <w:t xml:space="preserve">безопасности и составления смет на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работы ресурсным методом.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 являются исходными нормативами для разработки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единичных расценок, а также укрупненных сметных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норм и расценок.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5" w:right="5" w:firstLine="42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eastAsia="ru-RU"/>
        </w:rPr>
        <w:t xml:space="preserve">1.2.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eastAsia="ru-RU"/>
        </w:rPr>
        <w:t xml:space="preserve"> отражают среднеотраслевые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затраты на эксплуатацию строительных машин и механизмов, технологию и организацию работ по техническому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обслуживанию, ремонту и модернизации оборудования комплексных (интегрированных) систем безопасности. </w:t>
      </w:r>
      <w:proofErr w:type="spellStart"/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 обязательны для применения всеми предприятиями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и организациями, независимо от их принадлежности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и форм собственности, осуществляющими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капитальное строительство с привлечением государственного бюджета всех уровней и целевых внебюджетных </w:t>
      </w:r>
      <w:r w:rsidRPr="00AC07F1">
        <w:rPr>
          <w:rFonts w:ascii="Times New Roman" w:eastAsia="Times New Roman" w:hAnsi="Times New Roman" w:cs="Times New Roman"/>
          <w:color w:val="000000"/>
          <w:spacing w:val="-5"/>
          <w:sz w:val="20"/>
          <w:szCs w:val="20"/>
          <w:lang w:eastAsia="ru-RU"/>
        </w:rPr>
        <w:t>фондов.</w:t>
      </w:r>
      <w:proofErr w:type="gramEnd"/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firstLine="312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Для объектов, финансирование которых осуществляется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за счет собственных сре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дств пр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едприятий, организаций и физических лиц,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носят рекомендательный характер.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953" w:right="845" w:bottom="360" w:left="1263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numPr>
          <w:ilvl w:val="1"/>
          <w:numId w:val="1"/>
        </w:numPr>
        <w:shd w:val="clear" w:color="auto" w:fill="FFFFFF"/>
        <w:tabs>
          <w:tab w:val="num" w:pos="-284"/>
        </w:tabs>
        <w:autoSpaceDE w:val="0"/>
        <w:autoSpaceDN w:val="0"/>
        <w:adjustRightInd w:val="0"/>
        <w:spacing w:after="0" w:line="230" w:lineRule="exact"/>
        <w:ind w:left="0" w:firstLine="284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lastRenderedPageBreak/>
        <w:t>1.3.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14"/>
          <w:szCs w:val="14"/>
          <w:lang w:eastAsia="ru-RU"/>
        </w:rPr>
        <w:t xml:space="preserve">     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Нормами отдела 01  «Техническое обслуживание оборудования комплексных (интегрированных)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систем безопасности» </w:t>
      </w:r>
      <w:r w:rsidRPr="00AC07F1">
        <w:rPr>
          <w:rFonts w:ascii="Times New Roman" w:eastAsia="Times New Roman" w:hAnsi="Times New Roman" w:cs="Times New Roman"/>
          <w:color w:val="000000"/>
          <w:spacing w:val="12"/>
          <w:sz w:val="20"/>
          <w:szCs w:val="20"/>
          <w:lang w:eastAsia="ru-RU"/>
        </w:rPr>
        <w:t xml:space="preserve">предусмотрены работы по техническому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обслуживанию оборудования комплексных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(интегрированных) систем безопасности при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строительстве новых, расширении, реконструкции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перевооружении действующих предприятий.</w:t>
      </w:r>
    </w:p>
    <w:p w:rsidR="00AC07F1" w:rsidRPr="00AC07F1" w:rsidRDefault="00AC07F1" w:rsidP="00AC07F1">
      <w:pPr>
        <w:widowControl w:val="0"/>
        <w:numPr>
          <w:ilvl w:val="1"/>
          <w:numId w:val="1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spacing w:after="0" w:line="230" w:lineRule="exact"/>
        <w:ind w:left="0"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>1.4.</w:t>
      </w:r>
      <w:r w:rsidRPr="00AC07F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 Нормами отдела 01      «Техническое обслуживание оборудования комплексных (интегрированных) систем безопасности» предусмотрены работы по одному (разовому) профилактическому обслуживанию оборудования комплексных (интегрированных) систем безопасности. При проведении профилактического технического обслуживания два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и более раз показатели норм соответственно увеличиваются в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два и более раз.</w:t>
      </w:r>
    </w:p>
    <w:p w:rsidR="00AC07F1" w:rsidRPr="00AC07F1" w:rsidRDefault="00AC07F1" w:rsidP="00AC07F1">
      <w:pPr>
        <w:widowControl w:val="0"/>
        <w:numPr>
          <w:ilvl w:val="1"/>
          <w:numId w:val="1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spacing w:after="0" w:line="230" w:lineRule="exact"/>
        <w:ind w:left="0"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>1.5.</w:t>
      </w:r>
      <w:r w:rsidRPr="00AC07F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Под техническим обслуживанием оборудования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комплексных (интегрированных)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систем безопасности — телевизионной системы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охранного наблюдения </w:t>
      </w: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 xml:space="preserve">(ТСОН),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автоматизированной системы управления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контроля доступом (АКСУД), понимаются мероприятия, обеспечивающие контроль над техническим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состоянием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оборудования, поддержание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его в исправном состоянии, предупреждение 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отказов при  работе, продление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ресурса.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26" w:lineRule="exact"/>
        <w:ind w:left="5" w:firstLine="30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  <w:lang w:eastAsia="ru-RU"/>
        </w:rPr>
        <w:t>1.6.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Сметные нормы сборника распространяются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на техническое обслуживание комплексных (интегрированных) систем безопасности АКСУД и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ТСОН.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749"/>
        </w:tabs>
        <w:autoSpaceDE w:val="0"/>
        <w:autoSpaceDN w:val="0"/>
        <w:adjustRightInd w:val="0"/>
        <w:spacing w:before="5" w:after="0" w:line="226" w:lineRule="exact"/>
        <w:ind w:left="5" w:firstLine="30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  <w:lang w:eastAsia="ru-RU"/>
        </w:rPr>
        <w:t>1.7.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В нормах настоящего сборника  учтены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затраты на выполнение полного комплекса работ по техническому обслуживанию оборудования к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омплексных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(интегрированных)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систем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10" w:right="5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  <w:lang w:eastAsia="ru-RU"/>
        </w:rPr>
        <w:t xml:space="preserve">безопасности, определенного на основе </w:t>
      </w:r>
      <w:r w:rsidRPr="00AC07F1">
        <w:rPr>
          <w:rFonts w:ascii="Times New Roman" w:eastAsia="Times New Roman" w:hAnsi="Times New Roman" w:cs="Times New Roman"/>
          <w:color w:val="000000"/>
          <w:spacing w:val="17"/>
          <w:sz w:val="20"/>
          <w:szCs w:val="20"/>
          <w:lang w:eastAsia="ru-RU"/>
        </w:rPr>
        <w:t xml:space="preserve">соответствующих технических условий или инструкций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на техническое обслуживание оборудования.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10" w:right="5" w:firstLine="274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1.8.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Сметные нормы разработаны на основе норм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времени выполнения работ установке и обслуживания оборудования на системы безопасности АКСУД И ТСОН, производственных норм расхода материальных ресурсов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эксплуатации машин, необходимых для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указанных работ.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953" w:right="845" w:bottom="360" w:left="1263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10" w:right="5" w:firstLine="274"/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0"/>
          <w:sz w:val="20"/>
          <w:szCs w:val="20"/>
          <w:lang w:eastAsia="ru-RU"/>
        </w:rPr>
        <w:lastRenderedPageBreak/>
        <w:t> 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936" w:right="840" w:bottom="360" w:left="1263" w:header="720" w:footer="720" w:gutter="0"/>
          <w:cols w:num="2" w:space="720" w:equalWidth="0">
            <w:col w:w="4550" w:space="701"/>
            <w:col w:w="4555"/>
          </w:cols>
        </w:sectPr>
      </w:pPr>
    </w:p>
    <w:p w:rsidR="00AC07F1" w:rsidRPr="00AC07F1" w:rsidRDefault="00AC07F1" w:rsidP="00AC07F1">
      <w:pPr>
        <w:widowControl w:val="0"/>
        <w:numPr>
          <w:ilvl w:val="1"/>
          <w:numId w:val="2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spacing w:after="0" w:line="230" w:lineRule="exact"/>
        <w:ind w:left="0" w:firstLine="31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1.9.</w:t>
      </w:r>
      <w:r w:rsidRPr="00AC07F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Сметными нормами предусмотрен комплекс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работ в соответствии с требованиями ГОСТ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Р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 50969-</w:t>
      </w:r>
      <w:r w:rsidRPr="00AC07F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eastAsia="ru-RU"/>
        </w:rPr>
        <w:t xml:space="preserve">96 «Установки газового пожаротушения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автоматические», правилам техники безопасности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при эксплуатации электроустановок, включая все необходимые вспомогательные и сопутствующие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работы.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1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Техническое обслуживание включает в себя: 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-   детальный   осмотр   и   чистка   без   вскрытия блоков и демонтажа, проверка внешних параметров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(температура, давление, напряжение и т.д.);</w:t>
      </w:r>
    </w:p>
    <w:p w:rsidR="00AC07F1" w:rsidRPr="00AC07F1" w:rsidRDefault="00AC07F1" w:rsidP="00AC07F1">
      <w:pPr>
        <w:widowControl w:val="0"/>
        <w:numPr>
          <w:ilvl w:val="0"/>
          <w:numId w:val="3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5" w:after="0" w:line="226" w:lineRule="exact"/>
        <w:ind w:firstLine="293"/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lastRenderedPageBreak/>
        <w:t>-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14"/>
          <w:szCs w:val="14"/>
          <w:lang w:eastAsia="ru-RU"/>
        </w:rPr>
        <w:t xml:space="preserve"> 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Проверка работоспособности, тестирование на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правильность функционирования отдельного блока,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датчика, прибора; </w:t>
      </w:r>
    </w:p>
    <w:p w:rsidR="00AC07F1" w:rsidRPr="00AC07F1" w:rsidRDefault="00AC07F1" w:rsidP="00AC07F1">
      <w:pPr>
        <w:widowControl w:val="0"/>
        <w:numPr>
          <w:ilvl w:val="0"/>
          <w:numId w:val="3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before="5" w:after="0" w:line="226" w:lineRule="exact"/>
        <w:ind w:firstLine="29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проверка работоспособности, тестирования на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правильность функционирования всей системы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(подсистемы);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firstLine="2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-проверка состояния и профилактика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аккумуляторных батарей, тренировка, контрольные испытания всего источника;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26" w:lineRule="exact"/>
        <w:ind w:firstLine="2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проверка эксплуатационной документации и </w:t>
      </w: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ЗИП;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5" w:firstLine="2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-измерение электрических и оптических </w:t>
      </w:r>
      <w:r w:rsidRPr="00AC07F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eastAsia="ru-RU"/>
        </w:rPr>
        <w:t xml:space="preserve">параметров оборудования на соответствие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техническим паспортам;</w:t>
      </w:r>
    </w:p>
    <w:p w:rsidR="00AC07F1" w:rsidRPr="00AC07F1" w:rsidRDefault="00AC07F1" w:rsidP="00AC07F1">
      <w:pPr>
        <w:widowControl w:val="0"/>
        <w:numPr>
          <w:ilvl w:val="0"/>
          <w:numId w:val="3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26" w:lineRule="exact"/>
        <w:ind w:left="29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внутренний осмотр, чистка, смазка;</w:t>
      </w:r>
    </w:p>
    <w:p w:rsidR="00AC07F1" w:rsidRPr="00AC07F1" w:rsidRDefault="00AC07F1" w:rsidP="00AC07F1">
      <w:pPr>
        <w:widowControl w:val="0"/>
        <w:numPr>
          <w:ilvl w:val="0"/>
          <w:numId w:val="3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 w:line="226" w:lineRule="exact"/>
        <w:ind w:left="29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 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проверка герметизации, герметизация;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26" w:lineRule="exact"/>
        <w:ind w:firstLine="293"/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проверка   внешних    соединений,    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26" w:lineRule="exact"/>
        <w:ind w:firstLine="2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- проверка 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состояния маркировки кабелей,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прозвонка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, чистка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разъемов, смазка;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5" w:firstLine="2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-устранение отдельных неисправностей,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возникающих в процессе эксплуатации, с заменой мелких деталей без разборки основных узлов и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механизмов машин;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226" w:lineRule="exact"/>
        <w:ind w:left="5" w:firstLine="2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системы (картридж, бумага для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видеопринтера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видеокассеты и т.п.).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5" w:firstLine="2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Состав работ, учтенных нормами, приведен в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таблицах норм. При этом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мелкие, вспомогательные операции не указываются, но подразумеваются.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936" w:right="840" w:bottom="360" w:left="1263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before="5" w:after="0" w:line="226" w:lineRule="exact"/>
        <w:ind w:left="5" w:firstLine="30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8"/>
          <w:sz w:val="20"/>
          <w:szCs w:val="20"/>
          <w:lang w:eastAsia="ru-RU"/>
        </w:rPr>
        <w:lastRenderedPageBreak/>
        <w:t>1.10.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ru-RU"/>
        </w:rPr>
        <w:t xml:space="preserve">Нормами не учтены командировочные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транспортные расходы. Их следует учитывать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дополнительно.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739"/>
        </w:tabs>
        <w:autoSpaceDE w:val="0"/>
        <w:autoSpaceDN w:val="0"/>
        <w:adjustRightInd w:val="0"/>
        <w:spacing w:after="0" w:line="226" w:lineRule="exact"/>
        <w:ind w:left="288" w:right="4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ru-RU"/>
        </w:rPr>
        <w:t>1.11.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В таблицах сметных норм приводятся: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затраты труда рабочих, в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чел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.-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ч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средний разряд работы;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10" w:right="5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затраты по эксплуатации машин и механизмов (в случае их использования), в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маш.-ч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5" w:firstLine="283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  <w:lang w:eastAsia="ru-RU"/>
        </w:rPr>
        <w:t xml:space="preserve">Расход материальных ресурсов сметными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нормами не предусмотрен. Затраты на используемые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материалы определяются в сметах в соответствии с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пп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. 2.6,2.7.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936" w:right="840" w:bottom="360" w:left="1263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322" w:lineRule="exact"/>
        <w:ind w:left="5" w:right="5" w:firstLine="2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30"/>
          <w:szCs w:val="30"/>
          <w:lang w:eastAsia="ru-RU"/>
        </w:rPr>
        <w:t xml:space="preserve">2. Порядок применения сметных </w:t>
      </w:r>
      <w:r w:rsidRPr="00AC07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  <w:lang w:eastAsia="ru-RU"/>
        </w:rPr>
        <w:t>норм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before="322" w:after="0" w:line="226" w:lineRule="exact"/>
        <w:ind w:lef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2.1.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 xml:space="preserve">Нормами настоящего сборника учтены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конкретные условия производства работ по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техническому обслуживанию, ремонту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модернизации оборудования комплексных (интегрированных) систем безопасности, в том числе: стесненность рабочих мест, выполнение </w:t>
      </w:r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>отдельных работ вблизи устройств, находящихся</w:t>
      </w:r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под напряжением и т.п., в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связи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 с чем не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допускается применение к нормам каких-либо повышающих коэффициентов. На условия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производства работ.</w:t>
      </w:r>
    </w:p>
    <w:p w:rsidR="00AC07F1" w:rsidRPr="00AC07F1" w:rsidRDefault="00AC07F1" w:rsidP="00AC07F1">
      <w:pPr>
        <w:widowControl w:val="0"/>
        <w:numPr>
          <w:ilvl w:val="0"/>
          <w:numId w:val="4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spacing w:after="0" w:line="226" w:lineRule="exact"/>
        <w:ind w:left="5" w:firstLine="283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2.2.</w:t>
      </w:r>
      <w:r w:rsidRPr="00AC07F1">
        <w:rPr>
          <w:rFonts w:ascii="Times New Roman" w:eastAsia="Times New Roman" w:hAnsi="Times New Roman" w:cs="Times New Roman"/>
          <w:color w:val="000000"/>
          <w:spacing w:val="-4"/>
          <w:sz w:val="14"/>
          <w:szCs w:val="14"/>
          <w:lang w:eastAsia="ru-RU"/>
        </w:rPr>
        <w:t xml:space="preserve">  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определение сметной </w:t>
      </w:r>
      <w:r w:rsidRPr="00AC07F1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ru-RU"/>
        </w:rPr>
        <w:t>стоимости осуществляется ресурсным методом в</w:t>
      </w:r>
      <w:r w:rsidRPr="00AC07F1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текущем уровне цен.</w:t>
      </w:r>
    </w:p>
    <w:p w:rsidR="00AC07F1" w:rsidRPr="00AC07F1" w:rsidRDefault="00AC07F1" w:rsidP="00AC07F1">
      <w:pPr>
        <w:widowControl w:val="0"/>
        <w:numPr>
          <w:ilvl w:val="0"/>
          <w:numId w:val="4"/>
        </w:numPr>
        <w:shd w:val="clear" w:color="auto" w:fill="FFFFFF"/>
        <w:tabs>
          <w:tab w:val="left" w:pos="648"/>
          <w:tab w:val="left" w:pos="2237"/>
          <w:tab w:val="left" w:pos="3408"/>
        </w:tabs>
        <w:autoSpaceDE w:val="0"/>
        <w:autoSpaceDN w:val="0"/>
        <w:adjustRightInd w:val="0"/>
        <w:spacing w:after="0" w:line="226" w:lineRule="exact"/>
        <w:ind w:lef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>2.3.</w:t>
      </w:r>
      <w:r w:rsidRPr="00AC07F1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 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Для определения сметной стоимости работ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по техническому обслуживанию, ремонту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модернизации оборудования комплексных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(интегрированных)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систем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безопасности </w:t>
      </w:r>
      <w:r w:rsidRPr="00AC07F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eastAsia="ru-RU"/>
        </w:rPr>
        <w:t xml:space="preserve">рекомендуется применять форму  локальной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ресурсной сметы, приведенную в приложении 1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настоящего сборника.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28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локальной смете показываются: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 графе 2 «Шифр норматива, коды ресурсов»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-</w:t>
      </w:r>
      <w:r w:rsidRPr="00AC07F1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  <w:lang w:eastAsia="ru-RU"/>
        </w:rPr>
        <w:t>ш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  <w:lang w:eastAsia="ru-RU"/>
        </w:rPr>
        <w:t xml:space="preserve">ифр нормы из таблицы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7"/>
          <w:sz w:val="20"/>
          <w:szCs w:val="20"/>
          <w:lang w:eastAsia="ru-RU"/>
        </w:rPr>
        <w:t xml:space="preserve"> и коды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соответствующих ресурсов (затрат труда, машин и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механизмов);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в графе 3 «Наименование работ и затрат,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наименование ресурсов» - наименование работ, оборудования, конструкций, а вслед за каждым </w:t>
      </w:r>
      <w:r w:rsidRPr="00AC07F1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ru-RU"/>
        </w:rPr>
        <w:t xml:space="preserve">наименованием — наименования ресурсов в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следующей последовательности: затраты труда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рабочих; средний разряд работы; затраты труда </w:t>
      </w:r>
      <w:r w:rsidRPr="00AC07F1">
        <w:rPr>
          <w:rFonts w:ascii="Times New Roman" w:eastAsia="Times New Roman" w:hAnsi="Times New Roman" w:cs="Times New Roman"/>
          <w:color w:val="000000"/>
          <w:spacing w:val="16"/>
          <w:sz w:val="20"/>
          <w:szCs w:val="20"/>
          <w:lang w:eastAsia="ru-RU"/>
        </w:rPr>
        <w:t xml:space="preserve">рабочих, занятых управлением машин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механизмов; наименования машин, механизмов и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механизированного инструмента;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1421"/>
          <w:tab w:val="left" w:pos="3307"/>
        </w:tabs>
        <w:autoSpaceDE w:val="0"/>
        <w:autoSpaceDN w:val="0"/>
        <w:adjustRightInd w:val="0"/>
        <w:spacing w:after="0" w:line="226" w:lineRule="exact"/>
        <w:ind w:left="5" w:right="10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в графе 4 «Единица измерения» - единицы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измерения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соответственно,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оборудования,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конструкций (видов работ) и ресурсов;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right="5" w:firstLine="2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 графе 5 «Количество на единицу измерения»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-р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асходы ресурсов на единицу измерения того </w:t>
      </w:r>
      <w:r w:rsidRPr="00AC07F1">
        <w:rPr>
          <w:rFonts w:ascii="Times New Roman" w:eastAsia="Times New Roman" w:hAnsi="Times New Roman" w:cs="Times New Roman"/>
          <w:color w:val="000000"/>
          <w:spacing w:val="8"/>
          <w:sz w:val="20"/>
          <w:szCs w:val="20"/>
          <w:lang w:eastAsia="ru-RU"/>
        </w:rPr>
        <w:t xml:space="preserve">оборудования, конструкций (видов работ), к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которому они относятся;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226" w:lineRule="exact"/>
        <w:ind w:left="5" w:right="5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 графе 6 «Общее количество» - количество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оборудования (объем работ), а против наименования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соответствующих ресурсов — их количество,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подсчитанное как произведение расхода на единицу измерения на объем работ.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811"/>
        </w:tabs>
        <w:autoSpaceDE w:val="0"/>
        <w:autoSpaceDN w:val="0"/>
        <w:adjustRightInd w:val="0"/>
        <w:spacing w:after="0" w:line="226" w:lineRule="exact"/>
        <w:ind w:lef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2.4.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 конце сметы суммируется расход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однородных ресурсов (затрат труда, машин и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механизмов с одинаковыми кодами).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10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  <w:lang w:eastAsia="ru-RU"/>
        </w:rPr>
        <w:t xml:space="preserve">При суммировании затрат труда рабочих 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средний разряд работ рассчитывается как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средневзвешенный.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26" w:lineRule="exact"/>
        <w:ind w:firstLine="28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2.5.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11"/>
          <w:sz w:val="20"/>
          <w:szCs w:val="20"/>
          <w:lang w:eastAsia="ru-RU"/>
        </w:rPr>
        <w:t xml:space="preserve">В графах 7 и 8 показывается стоимость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ресурсов: в графе 7 — на единицу измерения, в графе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8 - общая.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10" w:firstLine="2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Сумма средств на оплату труда рабочих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рассчитывается исходя из стоимости 1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чел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.-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ч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 для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соответствующего среднего разряда работ.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В состав стоимости 1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чел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.-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ч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 включаются расходы </w:t>
      </w:r>
      <w:r w:rsidRPr="00AC07F1">
        <w:rPr>
          <w:rFonts w:ascii="Times New Roman" w:eastAsia="Times New Roman" w:hAnsi="Times New Roman" w:cs="Times New Roman"/>
          <w:color w:val="000000"/>
          <w:spacing w:val="19"/>
          <w:sz w:val="20"/>
          <w:szCs w:val="20"/>
          <w:lang w:eastAsia="ru-RU"/>
        </w:rPr>
        <w:t xml:space="preserve">по оплате труда (ФОТ) , в том числе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компенсационные выплаты, связанные с режимом и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условиями труда, а также стимулирующие доплаты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и надбавки, в соответствии с установленными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законодательными, нормативными и правовыми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актами.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5" w:firstLine="29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Стоимость эксплуатации машин и механизмов рассчитывается исходя из расценок 1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маш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.-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ч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соответствующих технических средств.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right="5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lastRenderedPageBreak/>
        <w:t xml:space="preserve">Расценки 1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ма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ш-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>.ч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 в текущем уровне цен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определяются в соответствии с Методическими рекомендациями по разработке сметных норм и расценок на эксплуатацию строительных машин и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автотранспортных средств (МДС 81-3.99).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821"/>
        </w:tabs>
        <w:autoSpaceDE w:val="0"/>
        <w:autoSpaceDN w:val="0"/>
        <w:adjustRightInd w:val="0"/>
        <w:spacing w:before="5" w:after="0" w:line="226" w:lineRule="exact"/>
        <w:ind w:left="5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t>2.6.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Затраты на материалы (протирочные, </w:t>
      </w:r>
      <w:r w:rsidRPr="00AC07F1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ru-RU"/>
        </w:rPr>
        <w:t xml:space="preserve">промывочные, смазочные и т.п.) определяются в сметах и при расчетах за выполненные работы на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основе их потребности, установленной по </w:t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технической документации, с учетом сметных цен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текущего уровня, включая транспортные  и заготовительно-складские расходы.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936" w:right="840" w:bottom="360" w:left="1263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tabs>
          <w:tab w:val="left" w:pos="643"/>
          <w:tab w:val="left" w:pos="5256"/>
        </w:tabs>
        <w:autoSpaceDE w:val="0"/>
        <w:autoSpaceDN w:val="0"/>
        <w:adjustRightInd w:val="0"/>
        <w:spacing w:before="240" w:after="0" w:line="226" w:lineRule="exact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lastRenderedPageBreak/>
        <w:t>2.7.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Стоимость заменяемых деталей, блоков, плат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 и других узлов оборудования нормами не учтена 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5" w:right="499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должна   дополнительно   учитываться   на   основе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фактических данных.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440" w:right="845" w:bottom="720" w:left="126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tabs>
          <w:tab w:val="left" w:pos="643"/>
        </w:tabs>
        <w:autoSpaceDE w:val="0"/>
        <w:autoSpaceDN w:val="0"/>
        <w:adjustRightInd w:val="0"/>
        <w:spacing w:after="0" w:line="226" w:lineRule="exact"/>
        <w:ind w:right="1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lastRenderedPageBreak/>
        <w:t>2.8.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Норма накладных расходов принимается в с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оответствии   с   Методическими   указаниями   по определению   величины   накладных   расходов   в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строительстве (МДС 81-33.2004, МДС 81-34.2004).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440" w:right="845" w:bottom="720" w:left="126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26" w:lineRule="exact"/>
        <w:ind w:left="5" w:right="16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0"/>
          <w:szCs w:val="20"/>
          <w:lang w:eastAsia="ru-RU"/>
        </w:rPr>
        <w:lastRenderedPageBreak/>
        <w:t>2.9.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lang w:eastAsia="ru-RU"/>
        </w:rPr>
        <w:t xml:space="preserve">Норма  сметной  прибыли  принимается  в </w:t>
      </w: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соответствии   с   Методическими   указаниями  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>по</w:t>
      </w:r>
      <w:proofErr w:type="gramEnd"/>
    </w:p>
    <w:p w:rsidR="00AC07F1" w:rsidRPr="00AC07F1" w:rsidRDefault="00AC07F1" w:rsidP="00AC07F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26" w:lineRule="exact"/>
        <w:ind w:left="5" w:right="16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определению величины сметной прибыли в строительстве (МДС 81-25.2001).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26" w:lineRule="exact"/>
        <w:ind w:left="5" w:right="16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26" w:lineRule="exact"/>
        <w:ind w:left="5" w:right="16" w:firstLine="27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440" w:right="845" w:bottom="720" w:left="126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45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32"/>
          <w:szCs w:val="32"/>
          <w:lang w:eastAsia="ru-RU"/>
        </w:rPr>
        <w:lastRenderedPageBreak/>
        <w:t>РАЗДЕЛ 1. СИСТЕМЫ ПОЖАРНО-ОХРАННОЙ СИГНАЛИЗАЦИИ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638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 xml:space="preserve"> 42-01-001        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Приборы пожарно-охранной сигнализации.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26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34" w:right="542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01. Проведение внешнего осмотра оборудования. 02. Проверка работы прибора в различных режимах.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03. Разборка корпуса и внутренний осмотр. 04. Удаление пыли и загрязнений. 05. Протирка спиртовым раствором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коммутационных разъёмов. 06. Сборка корпуса и проверка работы.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spacing w:before="226" w:after="0" w:line="230" w:lineRule="exact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-4"/>
          <w:sz w:val="20"/>
          <w:szCs w:val="20"/>
          <w:lang w:eastAsia="ru-RU"/>
        </w:rPr>
        <w:t>Измеритель: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1 </w:t>
      </w:r>
      <w:proofErr w:type="spellStart"/>
      <w:r w:rsidRPr="00AC07F1"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  <w:lang w:eastAsia="ru-RU"/>
        </w:rPr>
        <w:t>извещатель</w:t>
      </w:r>
      <w:proofErr w:type="spellEnd"/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after="0" w:line="230" w:lineRule="exact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42-01-001-1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извещатель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дымовой пожарный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after="0" w:line="230" w:lineRule="exact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42-01-001-2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извещатель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 охранный инфракрасный Фотон-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>I</w:t>
      </w:r>
      <w:proofErr w:type="gramEnd"/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after="0" w:line="230" w:lineRule="exact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42-01-001-3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извещатель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охранный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магнитоконтактный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ИО 102-5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after="0" w:line="230" w:lineRule="exact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42-01-001-4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извещатель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охранный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поверхностный звуковой АРФА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2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5136"/>
        <w:gridCol w:w="1075"/>
        <w:gridCol w:w="739"/>
        <w:gridCol w:w="730"/>
        <w:gridCol w:w="739"/>
        <w:gridCol w:w="74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5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2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0" w:right="2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42-01-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5"/>
                <w:sz w:val="18"/>
                <w:szCs w:val="18"/>
                <w:lang w:eastAsia="ru-RU"/>
              </w:rPr>
              <w:t>001-1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1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42-01-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001-2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0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42-01-001-3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4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42-01-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001-4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5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293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10" w:right="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1,55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left="134" w:right="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  <w:lang w:eastAsia="ru-RU"/>
              </w:rPr>
              <w:t xml:space="preserve">1,2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left="134" w:right="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1,2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left="130" w:right="1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1,2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768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 xml:space="preserve"> 42-01-002        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Приборы приёмно-контрольные охранно-пожарные.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24" w:right="542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01. Проведение внешнего осмотра оборудования. 02. Проверка работы прибора в различных режимах.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03. Проверка режима программирования и правильности программных настроек. 04. Разборка корпуса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внутренний осмотр. 05. Удаление пыли и загрязнений. 06. Протирка спиртовым раствором коммутационных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разъёмов. 07. Сборка корпуса и проверка работы. 08. Проверка работы прибора без основного питания.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lang w:eastAsia="ru-RU"/>
        </w:rPr>
        <w:t>Измеритель: 1 прибор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before="226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7"/>
          <w:sz w:val="20"/>
          <w:szCs w:val="20"/>
          <w:lang w:eastAsia="ru-RU"/>
        </w:rPr>
        <w:t>42-01 -002-1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прибор приёмно-контрольный Виста-501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2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6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2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42-01-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002-1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30" w:right="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2,3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677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b/>
          <w:bCs/>
          <w:color w:val="EA0005"/>
          <w:sz w:val="24"/>
          <w:szCs w:val="24"/>
          <w:lang w:eastAsia="ru-RU"/>
        </w:rPr>
        <w:t xml:space="preserve"> 42-01-003        </w:t>
      </w:r>
      <w:r w:rsidRPr="00AC0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Приборы приёмно-контрольные.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226" w:line="230" w:lineRule="exact"/>
        <w:ind w:left="24" w:right="542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  <w:lang w:eastAsia="ru-RU"/>
        </w:rPr>
        <w:t xml:space="preserve">01. Проведение внешнего осмотра оборудования. 02. Проверка работы прибора в различных режимах. </w:t>
      </w: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03. Проверка режима программирования и правильности программных настроек. 04. Разборка корпуса и </w:t>
      </w: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внутренний осмотр. 05. Удаление пыли и загрязнений. 06. Протирка спиртовым раствором коммутационных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разъёмов. 07. Сборка корпуса и проверка работы. 08. Проверка работы прибора без основного питания.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095" w:right="360" w:bottom="360" w:left="1181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Измеритель: 1 прибор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42-01-003-1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lastRenderedPageBreak/>
        <w:t>прибор приёмно-контрольный Сигнал-20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095" w:right="5045" w:bottom="360" w:left="1210" w:header="720" w:footer="720" w:gutter="0"/>
          <w:cols w:num="2" w:space="720" w:equalWidth="0">
            <w:col w:w="2059" w:space="67"/>
            <w:col w:w="3528"/>
          </w:cols>
        </w:sectPr>
      </w:pP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lastRenderedPageBreak/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42-01-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003-1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34" w:right="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5"/>
                <w:sz w:val="18"/>
                <w:szCs w:val="18"/>
                <w:lang w:eastAsia="ru-RU"/>
              </w:rPr>
              <w:t xml:space="preserve">5,3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095" w:right="360" w:bottom="360" w:left="1181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1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lastRenderedPageBreak/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50" w:after="0" w:line="365" w:lineRule="exact"/>
        <w:ind w:left="2102" w:right="1229" w:hanging="56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28" style="position:absolute;left:0;text-align:left;z-index:251658240" from="0,.5pt" to="493pt,.5pt" o:allowincell="f" strokeweight=".7pt"/>
        </w:pict>
      </w:r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РАЗДЕЛ</w:t>
      </w:r>
      <w:proofErr w:type="gramStart"/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2</w:t>
      </w:r>
      <w:proofErr w:type="gramEnd"/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. АВТОМАТИЗИРОВАННЫЕ СИСТЕМЫ </w:t>
      </w:r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32"/>
          <w:szCs w:val="32"/>
          <w:lang w:eastAsia="ru-RU"/>
        </w:rPr>
        <w:t>КОНТРОЛЯ И УПРАВЛЕНИЯ ДОСТУПОМ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37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3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3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3"/>
          <w:sz w:val="26"/>
          <w:szCs w:val="26"/>
          <w:lang w:eastAsia="ru-RU"/>
        </w:rPr>
        <w:t xml:space="preserve"> 42-02-001       </w:t>
      </w:r>
      <w:r w:rsidRPr="00AC07F1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Контроллеры управления доступом.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26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38" w:firstLine="70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01. Проведение внутреннего осмотра. 02. Проверка крепления корпуса. 03 .Проверка источника питания.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04. Проверка внутренних микропрограмм.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lang w:eastAsia="ru-RU"/>
        </w:rPr>
        <w:t>Измеритель: 1 контроллер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before="230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42-02-001-1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контроллер доступа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6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001-1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0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1,25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095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lastRenderedPageBreak/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 xml:space="preserve"> 42-02-002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4" w:after="0" w:line="274" w:lineRule="exact"/>
        <w:ind w:left="115" w:hanging="11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lastRenderedPageBreak/>
        <w:t xml:space="preserve">Автоматизированное рабочее место с операционной </w:t>
      </w:r>
      <w:r w:rsidRPr="00AC07F1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 xml:space="preserve">системой (ОС) и программой и без ОС с программой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загрузчиком сетевой карты.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095" w:right="1306" w:bottom="360" w:left="1272" w:header="720" w:footer="720" w:gutter="0"/>
          <w:cols w:num="2" w:space="720" w:equalWidth="0">
            <w:col w:w="2990" w:space="490"/>
            <w:col w:w="5851"/>
          </w:cols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lastRenderedPageBreak/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38" w:right="494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01. Проведение внутреннего осмотра. 02. Проверка крепления корпуса. 03 .Проверка источника питания. </w:t>
      </w:r>
      <w:r w:rsidRPr="00AC07F1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ru-RU"/>
        </w:rPr>
        <w:t xml:space="preserve">04. Проверка операционной системы. 05. Проверка антивирусной программой. 06. Проверка связи с ЛВС.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07. Проверка поверхности диска.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  <w:lang w:eastAsia="ru-RU"/>
        </w:rPr>
        <w:t>Измеритель: 1 АРМ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60"/>
        </w:tabs>
        <w:autoSpaceDE w:val="0"/>
        <w:autoSpaceDN w:val="0"/>
        <w:adjustRightInd w:val="0"/>
        <w:spacing w:before="235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42-02-002-1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автоматизированное рабочее место (АРМ) без учёта монитора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2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002-1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0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1,65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095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lastRenderedPageBreak/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 xml:space="preserve"> 42-02-003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14" w:after="0" w:line="274" w:lineRule="exact"/>
        <w:ind w:left="110" w:hanging="1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lastRenderedPageBreak/>
        <w:t xml:space="preserve">Сервер с операционной системой (ОС) и программой, </w:t>
      </w:r>
      <w:r w:rsidRPr="00AC07F1">
        <w:rPr>
          <w:rFonts w:ascii="Times New Roman" w:eastAsia="Times New Roman" w:hAnsi="Times New Roman" w:cs="Times New Roman"/>
          <w:color w:val="000000"/>
          <w:spacing w:val="-3"/>
          <w:sz w:val="26"/>
          <w:szCs w:val="26"/>
          <w:lang w:eastAsia="ru-RU"/>
        </w:rPr>
        <w:t>системой управления базами данных (СУБД).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095" w:right="1311" w:bottom="360" w:left="1272" w:header="720" w:footer="720" w:gutter="0"/>
          <w:cols w:num="2" w:space="720" w:equalWidth="0">
            <w:col w:w="2985" w:space="499"/>
            <w:col w:w="5841"/>
          </w:cols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lastRenderedPageBreak/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38" w:right="494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01. Проведение внутреннего осмотра. 02. Проверка крепления корпуса. 03 .Проверка источника питания. </w:t>
      </w:r>
      <w:r w:rsidRPr="00AC07F1"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/>
        </w:rPr>
        <w:t xml:space="preserve">04. Проверка операционной системы. 05. Проверка антивирусной программой. 06. Проверка работы СУБД.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07. Проверка связи с ЛВС. 08. Проверка поверхности диска.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lang w:eastAsia="ru-RU"/>
        </w:rPr>
        <w:t>Измеритель: 1 сервер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60"/>
        </w:tabs>
        <w:autoSpaceDE w:val="0"/>
        <w:autoSpaceDN w:val="0"/>
        <w:adjustRightInd w:val="0"/>
        <w:spacing w:before="230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42-02-003-1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сервер с ОС и СУБД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677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003-1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left="130" w:right="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5"/>
                <w:sz w:val="18"/>
                <w:szCs w:val="18"/>
                <w:lang w:eastAsia="ru-RU"/>
              </w:rPr>
              <w:t xml:space="preserve">2,1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095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1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lastRenderedPageBreak/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75" w:after="0" w:line="274" w:lineRule="exact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29" style="position:absolute;left:0;text-align:left;z-index:251658240" from="0,.5pt" to="493pt,.5pt" o:allowincell="f" strokeweight=".7pt"/>
        </w:pict>
      </w:r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 42-02-004      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Электромагнитные, электромеханические замки,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3634" w:right="13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электрозащёлки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, турникеты, шлюзовые кабины,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шлагбаумы,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электрозапорные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 устройства.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26" w:lineRule="exact"/>
        <w:ind w:right="63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235" w:line="226" w:lineRule="exact"/>
        <w:ind w:left="24" w:right="461" w:firstLine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  <w:lang w:eastAsia="ru-RU"/>
        </w:rPr>
        <w:t xml:space="preserve">01.  Проведение  визуального  осмотра.  02.  Проверка механических повреждений.   03.  Регулировка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режимов работы. 04. Технический осмотр. 05. Проверка режимов работы.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440" w:right="360" w:bottom="720" w:left="105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Измеритель: 1 шт.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1" w:after="0" w:line="230" w:lineRule="exact"/>
        <w:ind w:right="7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 xml:space="preserve">42-02-004-1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42-02-004-2 42-02-004-3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51" w:after="0" w:line="23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доводчик дверной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электромеханические замки и защёлки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кнопка «Выход»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440" w:right="5380" w:bottom="720" w:left="1090" w:header="720" w:footer="720" w:gutter="0"/>
          <w:cols w:num="2" w:space="720" w:equalWidth="0">
            <w:col w:w="1718" w:space="403"/>
            <w:col w:w="3316"/>
          </w:cols>
        </w:sectPr>
      </w:pP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lastRenderedPageBreak/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6038"/>
        <w:gridCol w:w="1075"/>
        <w:gridCol w:w="720"/>
        <w:gridCol w:w="720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6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6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righ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004-1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righ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004-2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right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004-3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6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38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5" w:lineRule="exact"/>
              <w:ind w:left="134" w:right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6"/>
                <w:sz w:val="18"/>
                <w:szCs w:val="18"/>
                <w:lang w:eastAsia="ru-RU"/>
              </w:rPr>
              <w:t xml:space="preserve">0,3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30" w:right="1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0,9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8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0,36 3,0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27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1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1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1"/>
          <w:sz w:val="26"/>
          <w:szCs w:val="26"/>
          <w:lang w:eastAsia="ru-RU"/>
        </w:rPr>
        <w:t xml:space="preserve"> 42-02-005      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Считыватели идентификаторов личности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1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29" w:right="384" w:firstLine="71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01. Проведение внешнего осмотра. 02. Разборка корпуса и внутренний осмотр. 03. Проверка крепления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корпуса. 04. Сборка корпуса и проверка работы. 04. Настройка прибора.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 xml:space="preserve">Измеритель: 1 </w:t>
      </w:r>
      <w:proofErr w:type="spellStart"/>
      <w:r w:rsidRPr="00AC07F1">
        <w:rPr>
          <w:rFonts w:ascii="Times New Roman" w:eastAsia="Times New Roman" w:hAnsi="Times New Roman" w:cs="Times New Roman"/>
          <w:b/>
          <w:bCs/>
          <w:color w:val="000000"/>
          <w:spacing w:val="1"/>
          <w:sz w:val="20"/>
          <w:szCs w:val="20"/>
          <w:lang w:eastAsia="ru-RU"/>
        </w:rPr>
        <w:t>радиосчитыватель</w:t>
      </w:r>
      <w:proofErr w:type="spellEnd"/>
    </w:p>
    <w:p w:rsidR="00AC07F1" w:rsidRPr="00AC07F1" w:rsidRDefault="00AC07F1" w:rsidP="00AC07F1">
      <w:pPr>
        <w:widowControl w:val="0"/>
        <w:shd w:val="clear" w:color="auto" w:fill="FFFFFF"/>
        <w:tabs>
          <w:tab w:val="left" w:pos="2150"/>
        </w:tabs>
        <w:autoSpaceDE w:val="0"/>
        <w:autoSpaceDN w:val="0"/>
        <w:adjustRightInd w:val="0"/>
        <w:spacing w:before="226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42-02-005-1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радиосчитыватель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ru-RU"/>
        </w:rPr>
        <w:t>Proximity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пластиковых карт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2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42-02-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005-1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91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 xml:space="preserve">0,45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440" w:right="360" w:bottom="720" w:left="105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1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lastRenderedPageBreak/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610" w:after="0" w:line="370" w:lineRule="exact"/>
        <w:ind w:left="2779" w:right="1229" w:hanging="94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30" style="position:absolute;left:0;text-align:left;z-index:251658240" from="0,.5pt" to="493pt,.5pt" o:allowincell="f" strokeweight=".7pt"/>
        </w:pict>
      </w:r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32"/>
          <w:szCs w:val="32"/>
          <w:lang w:eastAsia="ru-RU"/>
        </w:rPr>
        <w:t xml:space="preserve">РАЗДЕЛ 3. СИСТЕМЫ ВИДЕОНАБЛЮДЕНИЯ </w:t>
      </w:r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32"/>
          <w:szCs w:val="32"/>
          <w:lang w:eastAsia="ru-RU"/>
        </w:rPr>
        <w:t xml:space="preserve">СПЕЦИАЛЬНОГО </w:t>
      </w:r>
      <w:proofErr w:type="gramStart"/>
      <w:r w:rsidRPr="00AC07F1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32"/>
          <w:szCs w:val="32"/>
          <w:lang w:eastAsia="ru-RU"/>
        </w:rPr>
        <w:t>НАЗНА ЧЕНИЯ</w:t>
      </w:r>
      <w:proofErr w:type="gramEnd"/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32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 42-03-001      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Видеокамеры специального назначения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26" w:lineRule="exact"/>
        <w:ind w:right="63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230" w:line="226" w:lineRule="exact"/>
        <w:ind w:left="34" w:right="662" w:firstLine="70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01. Внешний осмотр на предмет механических повреждений. 02. Удаление загрязнений с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гермокожуха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. 03. Проверка качества соединений. 04. Демонтаж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>гермокожуха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eastAsia="ru-RU"/>
        </w:rPr>
        <w:t xml:space="preserve">. 05. Проверка прочности крепления телекамеры.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06. Внешний осмотр телекамеры. 07. Проверка качества изображения на мониторе. 08. Измерение электрических параметров телекамеры. 09. Установка экспозиции.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308" w:right="360" w:bottom="360" w:left="105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Измеритель: 1 шт.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5" w:after="0" w:line="226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 xml:space="preserve">42-03-001-1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42-03-001-2 агрессивных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средах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 42-03-00-3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56" w:after="0" w:line="23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lastRenderedPageBreak/>
        <w:t>гермокожух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 для видеокамеры для установки в неагрессивных и невзрывоопасных средах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видеокамеры черно-белые и цветные для наружной установки и установки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</w:t>
      </w:r>
      <w:proofErr w:type="gramEnd"/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видеокамеры черно-белые и цветные для установки внутри помещений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308" w:right="1056" w:bottom="360" w:left="1086" w:header="720" w:footer="720" w:gutter="0"/>
          <w:cols w:num="2" w:space="720" w:equalWidth="0">
            <w:col w:w="1723" w:space="403"/>
            <w:col w:w="7641"/>
          </w:cols>
        </w:sectPr>
      </w:pP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lastRenderedPageBreak/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6038"/>
        <w:gridCol w:w="1075"/>
        <w:gridCol w:w="720"/>
        <w:gridCol w:w="720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6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6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righ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001-1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2" w:lineRule="exact"/>
              <w:ind w:righ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001-2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82" w:right="34" w:hanging="8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001-3</w:t>
            </w:r>
          </w:p>
        </w:tc>
      </w:tr>
      <w:tr w:rsidR="00AC07F1" w:rsidRPr="00AC07F1" w:rsidTr="00AC07F1">
        <w:trPr>
          <w:trHeight w:val="80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ind w:right="37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Затраты труда инженеров Средний разряд работы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Затраты труда машинистов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523" w:lineRule="exact"/>
              <w:ind w:left="168"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чел.-ч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ind w:left="101" w:right="1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1,65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2,0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9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ind w:left="86" w:right="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3,47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2,0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9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25" w:right="163" w:firstLine="4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 xml:space="preserve">2,5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9" w:lineRule="exact"/>
              <w:ind w:left="230" w:right="22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5"/>
                <w:sz w:val="18"/>
                <w:szCs w:val="18"/>
                <w:lang w:eastAsia="ru-RU"/>
              </w:rPr>
              <w:t>031001</w:t>
            </w:r>
          </w:p>
        </w:tc>
        <w:tc>
          <w:tcPr>
            <w:tcW w:w="6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МАШИНЫ И МЕХАНИЗМЫ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Автогидроподъемники, высотой подъема 12 м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маш.-ч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23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 42-03-002      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Видеомультикомпрессор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 (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аналоговый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 и цифровой).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26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26" w:lineRule="exact"/>
        <w:ind w:left="24" w:right="768" w:firstLine="71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01. Проведение внешнего осмотра оборудования. 02. Проверка работы оборудования в различных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режимах. 03. Проверка работоспособности световой, звуковой индикации и табло управления. 04. Проверка режима программирования. 05. Проверка параметров входных и выходных сигналов. 06. Разборка корпуса и внутренний осмотр. 07. Удаление пыли и загрязнений. 08. Протирка спиртовым раствором коммутационных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разъёмов. 09. Сборка корпуса и проверка работы.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lang w:eastAsia="ru-RU"/>
        </w:rPr>
        <w:t xml:space="preserve">Измеритель: 1 </w:t>
      </w:r>
      <w:proofErr w:type="spellStart"/>
      <w:r w:rsidRPr="00AC07F1">
        <w:rPr>
          <w:rFonts w:ascii="Times New Roman" w:eastAsia="Times New Roman" w:hAnsi="Times New Roman" w:cs="Times New Roman"/>
          <w:b/>
          <w:bCs/>
          <w:color w:val="000000"/>
          <w:spacing w:val="2"/>
          <w:sz w:val="20"/>
          <w:szCs w:val="20"/>
          <w:lang w:eastAsia="ru-RU"/>
        </w:rPr>
        <w:t>мультикомпрессор</w:t>
      </w:r>
      <w:proofErr w:type="spellEnd"/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before="230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42-03-002-1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мультикомпрессор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чёрно-белого и цветного изображения на 16 видеоканалов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2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002-1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ind w:left="86" w:right="1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5"/>
                <w:sz w:val="18"/>
                <w:szCs w:val="18"/>
                <w:lang w:eastAsia="ru-RU"/>
              </w:rPr>
              <w:t xml:space="preserve">2,11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27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1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1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1"/>
          <w:sz w:val="26"/>
          <w:szCs w:val="26"/>
          <w:lang w:eastAsia="ru-RU"/>
        </w:rPr>
        <w:t xml:space="preserve"> 42-03-003      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Пульты управления.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1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29" w:right="768" w:firstLine="71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01. Проведение внешнего осмотра оборудования. 02. Проверка работы оборудования в различных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режимах. 03. Проверка работы в различных режимах. 04. Разборка корпуса и внутренний осмотр. 05. Удаление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пыли и загрязнений. 06. Протирка спиртовым раствором коммутационных разъёмов. 07. Сборка корпуса и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проверка работы.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308" w:right="360" w:bottom="360" w:left="105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461" w:lineRule="exact"/>
        <w:ind w:left="21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lastRenderedPageBreak/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461" w:lineRule="exact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31" style="position:absolute;left:0;text-align:left;z-index:251658240" from="0,-2.4pt" to="493pt,-2.4pt" o:allowincell="f" strokeweight=".7pt"/>
        </w:pict>
      </w:r>
      <w:r w:rsidRPr="00AC07F1"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  <w:lang w:eastAsia="ru-RU"/>
        </w:rPr>
        <w:t>Измеритель: 1 пульт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after="0" w:line="461" w:lineRule="exact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42-03-003-1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пульт управления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173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003-1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8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2,35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27" w:after="0" w:line="240" w:lineRule="auto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2"/>
          <w:sz w:val="26"/>
          <w:szCs w:val="26"/>
          <w:lang w:eastAsia="ru-RU"/>
        </w:rPr>
        <w:t xml:space="preserve"> 42-03-004      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Шкафы, стойки.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1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226" w:line="230" w:lineRule="exact"/>
        <w:ind w:left="29" w:right="384" w:firstLine="71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01. Проведение внешнего осмотра. 02. Проверка надёжности крепления. 03. Удаление пыли и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загрязнений. 04. Демонтаж. 05. Проведение техобслуживания блоков вентиляторов. 06. Проверка на соответствие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eastAsia="ru-RU"/>
        </w:rPr>
        <w:t>ПУЭ.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809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Измеритель: 1 шт.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26" w:lineRule="exact"/>
        <w:ind w:right="3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 xml:space="preserve">42-03-004-1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42-03-004-2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66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lastRenderedPageBreak/>
        <w:t>шкаф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стойка, формат 19 дюймов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809" w:right="6240" w:bottom="360" w:left="1263" w:header="720" w:footer="720" w:gutter="0"/>
          <w:cols w:num="2" w:space="720" w:equalWidth="0">
            <w:col w:w="1718" w:space="408"/>
            <w:col w:w="2280"/>
          </w:cols>
        </w:sectPr>
      </w:pP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lastRenderedPageBreak/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6758"/>
        <w:gridCol w:w="893"/>
        <w:gridCol w:w="720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6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02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82" w:right="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5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2" w:lineRule="exact"/>
              <w:ind w:left="5" w:righ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004-1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2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004-2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6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45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91" w:right="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 xml:space="preserve">0,75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0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1,55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3,0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809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lastRenderedPageBreak/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 xml:space="preserve"> 42-03-005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10" w:after="0" w:line="278" w:lineRule="exact"/>
        <w:ind w:left="1018" w:hanging="101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  <w:lang w:eastAsia="ru-RU"/>
        </w:rPr>
        <w:lastRenderedPageBreak/>
        <w:t xml:space="preserve">Блоки бесперебойного электропитания (12, 24, 220 В) </w:t>
      </w:r>
      <w:r w:rsidRPr="00AC07F1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>постоянного или переменного напряжения.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809" w:right="1378" w:bottom="360" w:left="1272" w:header="720" w:footer="720" w:gutter="0"/>
          <w:cols w:num="2" w:space="720" w:equalWidth="0">
            <w:col w:w="2995" w:space="485"/>
            <w:col w:w="5779"/>
          </w:cols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1" w:after="0" w:line="230" w:lineRule="exact"/>
        <w:ind w:left="42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lastRenderedPageBreak/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29" w:right="384" w:firstLine="71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01. Проведение внешнего осмотра. 02. Удаление пыли и загрязнений. 03. Проверка предохранителей. 04.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Измерение электрических параметров. 05. Разборка корпуса. 06. Проверка аккумуляторов. 07. Внутренний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осмотр источников питания. 08. Протирка спиртовым раствором коммутационных разъёмов. 09. Сборка корпуса и проверка работы.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ind w:left="3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  <w:lang w:eastAsia="ru-RU"/>
        </w:rPr>
        <w:t>Измеритель: 1 блок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60"/>
        </w:tabs>
        <w:autoSpaceDE w:val="0"/>
        <w:autoSpaceDN w:val="0"/>
        <w:adjustRightInd w:val="0"/>
        <w:spacing w:before="226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42-03-005-1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  <w:t>блоки бесперебойного питания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45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005-1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8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 xml:space="preserve">2,15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809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lastRenderedPageBreak/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EA0005"/>
          <w:spacing w:val="-7"/>
          <w:sz w:val="26"/>
          <w:szCs w:val="26"/>
          <w:lang w:eastAsia="ru-RU"/>
        </w:rPr>
        <w:t xml:space="preserve"> 42-03-006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" w:after="0" w:line="283" w:lineRule="exact"/>
        <w:ind w:left="1018" w:hanging="101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lastRenderedPageBreak/>
        <w:t>Спецвидеомагнитофоны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,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видеорегистраторы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(аналоговые).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809" w:right="2213" w:bottom="360" w:left="1272" w:header="720" w:footer="720" w:gutter="0"/>
          <w:cols w:num="2" w:space="720" w:equalWidth="0">
            <w:col w:w="2995" w:space="490"/>
            <w:col w:w="4939"/>
          </w:cols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1" w:after="0" w:line="230" w:lineRule="exact"/>
        <w:ind w:right="45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lastRenderedPageBreak/>
        <w:t>Состав работ: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74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01. Проведение внешнего осмотра. 02. Удаление пыли и загрязнений. 03. Чистка головки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30" w:lineRule="exact"/>
        <w:ind w:left="34" w:right="3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спецвидеомагнитофона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 xml:space="preserve">. 04. Проверка работы в различных режимах. 05. Разборка корпуса и внутренний осмотр. 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06. Протирка спиртовым раствором коммутационных разъёмов. 07. Смазка лентопротяжного механизма. 08. Сборка корпуса и проверка работы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b/>
          <w:bCs/>
          <w:color w:val="000000"/>
          <w:spacing w:val="3"/>
          <w:sz w:val="20"/>
          <w:szCs w:val="20"/>
          <w:lang w:eastAsia="ru-RU"/>
        </w:rPr>
        <w:t>Измеритель: 1 шт.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60"/>
        </w:tabs>
        <w:autoSpaceDE w:val="0"/>
        <w:autoSpaceDN w:val="0"/>
        <w:adjustRightInd w:val="0"/>
        <w:spacing w:before="226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42-03-006-1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спецвидеомагнитофон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одноканальный, аналоговый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809" w:right="365" w:bottom="36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1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lastRenderedPageBreak/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46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006-1</w:t>
            </w:r>
          </w:p>
        </w:tc>
      </w:tr>
      <w:tr w:rsidR="00AC07F1" w:rsidRPr="00AC07F1" w:rsidTr="00AC07F1">
        <w:trPr>
          <w:trHeight w:val="55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ind w:left="130" w:right="1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2,4 2,0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446" w:after="0" w:line="274" w:lineRule="exact"/>
        <w:ind w:left="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Таблица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ГЭСНмт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42-03-007      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Видеодомофоны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накладные, врезные, 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уличной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 xml:space="preserve"> 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left="3634" w:right="138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5"/>
          <w:sz w:val="26"/>
          <w:szCs w:val="26"/>
          <w:lang w:eastAsia="ru-RU"/>
        </w:rPr>
        <w:t xml:space="preserve">внутренней установки, черно-белого и цветного </w:t>
      </w:r>
      <w:r w:rsidRPr="00AC07F1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  <w:lang w:eastAsia="ru-RU"/>
        </w:rPr>
        <w:t>изображения.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30" w:lineRule="exact"/>
        <w:ind w:left="744" w:right="1382" w:firstLine="353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i/>
          <w:iCs/>
          <w:color w:val="000000"/>
          <w:spacing w:val="-2"/>
          <w:sz w:val="20"/>
          <w:szCs w:val="20"/>
          <w:lang w:eastAsia="ru-RU"/>
        </w:rPr>
        <w:t xml:space="preserve">Состав работ: </w:t>
      </w:r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01. Проведение внешнего осмотра. 02. Технический осмотр. 03. Сборка и проверка работы</w: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  <w:lang w:eastAsia="ru-RU"/>
        </w:rPr>
        <w:t>..</w:t>
      </w:r>
      <w:proofErr w:type="gramEnd"/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30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0"/>
          <w:sz w:val="20"/>
          <w:szCs w:val="20"/>
          <w:lang w:eastAsia="ru-RU"/>
        </w:rPr>
        <w:t>Измеритель: 1 шт.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155"/>
        </w:tabs>
        <w:autoSpaceDE w:val="0"/>
        <w:autoSpaceDN w:val="0"/>
        <w:adjustRightInd w:val="0"/>
        <w:spacing w:before="230" w:after="0" w:line="240" w:lineRule="auto"/>
        <w:ind w:left="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20"/>
          <w:szCs w:val="20"/>
          <w:lang w:eastAsia="ru-RU"/>
        </w:rPr>
        <w:t>42-03-007-1</w:t>
      </w:r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ab/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видеодомофон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черно-белого изображения, монитор и </w:t>
      </w:r>
      <w:proofErr w:type="spellStart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видеоблок</w:t>
      </w:r>
      <w:proofErr w:type="spellEnd"/>
      <w:r w:rsidRPr="00AC07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комплекте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221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1200"/>
        <w:gridCol w:w="7296"/>
        <w:gridCol w:w="1075"/>
        <w:gridCol w:w="739"/>
      </w:tblGrid>
      <w:tr w:rsidR="00AC07F1" w:rsidRPr="00AC07F1" w:rsidTr="00AC07F1">
        <w:trPr>
          <w:trHeight w:val="566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11" w:lineRule="exact"/>
              <w:ind w:left="192" w:right="1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ресурса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29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>Наименование элементов затрат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измер</w:t>
            </w:r>
            <w:proofErr w:type="spellEnd"/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6" w:lineRule="exact"/>
              <w:ind w:left="5" w:right="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  <w:szCs w:val="18"/>
                <w:lang w:eastAsia="ru-RU"/>
              </w:rPr>
              <w:t>42-03-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18"/>
                <w:szCs w:val="18"/>
                <w:lang w:eastAsia="ru-RU"/>
              </w:rPr>
              <w:t>007-1</w:t>
            </w:r>
          </w:p>
        </w:tc>
      </w:tr>
      <w:tr w:rsidR="00AC07F1" w:rsidRPr="00AC07F1" w:rsidTr="00AC07F1">
        <w:trPr>
          <w:trHeight w:val="547"/>
        </w:trPr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2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7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509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18"/>
                <w:szCs w:val="18"/>
                <w:lang w:eastAsia="ru-RU"/>
              </w:rPr>
              <w:t xml:space="preserve">Затраты труда инженеров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Средний разряд работы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чел.-</w:t>
            </w:r>
            <w:proofErr w:type="gramStart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ч</w:t>
            </w:r>
            <w:proofErr w:type="spellEnd"/>
            <w:proofErr w:type="gramEnd"/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106" w:right="11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8"/>
                <w:sz w:val="18"/>
                <w:szCs w:val="18"/>
                <w:lang w:eastAsia="ru-RU"/>
              </w:rPr>
              <w:t xml:space="preserve">1,15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18"/>
                <w:szCs w:val="18"/>
                <w:lang w:eastAsia="ru-RU"/>
              </w:rPr>
              <w:t>3,0</w:t>
            </w:r>
          </w:p>
        </w:tc>
      </w:tr>
    </w:tbl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440" w:right="365" w:bottom="720" w:left="1234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9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  <w:lang w:eastAsia="ru-RU"/>
        </w:rPr>
        <w:lastRenderedPageBreak/>
        <w:t>ГЭСНмт-2001-42 Техническое обслуживание, ремонт и модернизация оборудования комплексных 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32" style="position:absolute;left:0;text-align:left;z-index:251658240" from="4.25pt,.5pt" to="497.25pt,.5pt" o:allowincell="f" strokeweight=".7pt"/>
        </w:pict>
      </w:r>
      <w:r w:rsidRPr="00AC07F1">
        <w:rPr>
          <w:rFonts w:ascii="Times New Roman" w:eastAsia="Times New Roman" w:hAnsi="Times New Roman" w:cs="Times New Roman"/>
          <w:color w:val="000000"/>
          <w:spacing w:val="-14"/>
          <w:sz w:val="30"/>
          <w:szCs w:val="30"/>
          <w:lang w:eastAsia="ru-RU"/>
        </w:rPr>
        <w:t>Приложение 1.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16" w:after="0" w:line="322" w:lineRule="exact"/>
        <w:ind w:left="1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3"/>
          <w:sz w:val="30"/>
          <w:szCs w:val="30"/>
          <w:lang w:eastAsia="ru-RU"/>
        </w:rPr>
        <w:t xml:space="preserve">Форма локальной ресурсной сметы, составляемой при ресурсной методе определения сметной стоимости работ по техническому обслуживанию, </w:t>
      </w:r>
      <w:r w:rsidRPr="00AC07F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ремонту и модернизации систем оборудования комплексных </w:t>
      </w:r>
      <w:r w:rsidRPr="00AC07F1">
        <w:rPr>
          <w:rFonts w:ascii="Times New Roman" w:eastAsia="Times New Roman" w:hAnsi="Times New Roman" w:cs="Times New Roman"/>
          <w:color w:val="000000"/>
          <w:spacing w:val="-2"/>
          <w:sz w:val="30"/>
          <w:szCs w:val="30"/>
          <w:lang w:eastAsia="ru-RU"/>
        </w:rPr>
        <w:t>(интегрированных) систем безопасности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638" w:after="0" w:line="240" w:lineRule="auto"/>
        <w:ind w:left="11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pict>
          <v:line id="_x0000_s1033" style="position:absolute;left:0;text-align:left;z-index:251658240" from="347.5pt,27.25pt" to="672.5pt,27.25pt" strokeweight=".7pt"/>
        </w:pict>
      </w:r>
      <w:r w:rsidRPr="00AC07F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(наименование объекта)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76" w:after="0" w:line="240" w:lineRule="auto"/>
        <w:ind w:left="10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"/>
          <w:sz w:val="30"/>
          <w:szCs w:val="30"/>
          <w:lang w:eastAsia="ru-RU"/>
        </w:rPr>
        <w:t>Локальная ресурсная смета №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93" w:after="0" w:line="240" w:lineRule="auto"/>
        <w:ind w:left="1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12"/>
          <w:sz w:val="30"/>
          <w:szCs w:val="30"/>
          <w:lang w:eastAsia="ru-RU"/>
        </w:rPr>
        <w:t>на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821" w:line="274" w:lineRule="exact"/>
        <w:ind w:left="125" w:right="461" w:firstLine="90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  <w:lang w:eastAsia="ru-RU"/>
        </w:rPr>
        <w:t xml:space="preserve">(наименование работ по техническому обслуживанию оборудования, ремонту, </w:t>
      </w:r>
      <w:r w:rsidRPr="00AC07F1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ru-RU"/>
        </w:rPr>
        <w:t>модернизации)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pgSz w:w="11909" w:h="16834"/>
          <w:pgMar w:top="1164" w:right="845" w:bottom="360" w:left="114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78" w:lineRule="exact"/>
        <w:ind w:right="46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ru-RU"/>
        </w:rPr>
        <w:lastRenderedPageBreak/>
        <w:t xml:space="preserve">Основание: спецификация оборудования; </w:t>
      </w:r>
      <w:r w:rsidRPr="00AC07F1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eastAsia="ru-RU"/>
        </w:rPr>
        <w:t>дефектная ведомость и т.п.   Сметная стоимость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eastAsia="ru-RU"/>
        </w:rPr>
        <w:t>Средства на оплату труда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leader="underscore" w:pos="595"/>
        </w:tabs>
        <w:autoSpaceDE w:val="0"/>
        <w:autoSpaceDN w:val="0"/>
        <w:adjustRightInd w:val="0"/>
        <w:spacing w:before="288" w:after="0" w:line="274" w:lineRule="exact"/>
        <w:ind w:firstLine="7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column"/>
      </w:r>
      <w:r w:rsidRPr="00AC07F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eastAsia="ru-RU"/>
        </w:rPr>
        <w:lastRenderedPageBreak/>
        <w:t>тыс. руб.</w:t>
      </w:r>
      <w:r w:rsidRPr="00AC07F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eastAsia="ru-RU"/>
        </w:rPr>
        <w:br/>
      </w:r>
      <w:r w:rsidRPr="00AC0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eastAsia="ru-RU"/>
        </w:rPr>
        <w:t>тыс. руб.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164" w:right="2679" w:bottom="360" w:left="1267" w:header="720" w:footer="720" w:gutter="0"/>
          <w:cols w:num="2" w:space="720" w:equalWidth="0">
            <w:col w:w="5630" w:space="787"/>
            <w:col w:w="1545"/>
          </w:cols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547" w:after="0" w:line="240" w:lineRule="auto"/>
        <w:ind w:left="12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pict>
          <v:line id="_x0000_s1034" style="position:absolute;left:0;text-align:left;z-index:251658240;mso-position-horizontal-relative:margin" from="71pt,375.9pt" to="299.5pt,375.9pt" o:allowincell="f" strokeweight=".7pt">
            <w10:wrap anchorx="margin"/>
          </v:line>
        </w:pict>
      </w:r>
      <w:proofErr w:type="gramStart"/>
      <w:r w:rsidRPr="00AC07F1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ru-RU"/>
        </w:rPr>
        <w:t>Составлена</w:t>
      </w:r>
      <w:proofErr w:type="gramEnd"/>
      <w:r w:rsidRPr="00AC07F1"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  <w:lang w:eastAsia="ru-RU"/>
        </w:rPr>
        <w:t xml:space="preserve"> в текущих ценах</w:t>
      </w:r>
    </w:p>
    <w:p w:rsidR="00AC07F1" w:rsidRPr="00AC07F1" w:rsidRDefault="00AC07F1" w:rsidP="00AC07F1">
      <w:pPr>
        <w:widowControl w:val="0"/>
        <w:shd w:val="clear" w:color="auto" w:fill="FFFFFF"/>
        <w:tabs>
          <w:tab w:val="left" w:pos="2894"/>
        </w:tabs>
        <w:autoSpaceDE w:val="0"/>
        <w:autoSpaceDN w:val="0"/>
        <w:adjustRightInd w:val="0"/>
        <w:spacing w:after="0" w:line="240" w:lineRule="auto"/>
        <w:ind w:left="1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  <w:lang w:eastAsia="ru-RU"/>
        </w:rPr>
        <w:t>По состоянию на</w:t>
      </w:r>
      <w:r w:rsidRPr="00AC07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C07F1">
        <w:rPr>
          <w:rFonts w:ascii="Times New Roman" w:eastAsia="Times New Roman" w:hAnsi="Times New Roman" w:cs="Times New Roman"/>
          <w:color w:val="000000"/>
          <w:spacing w:val="-44"/>
          <w:sz w:val="24"/>
          <w:szCs w:val="24"/>
          <w:lang w:eastAsia="ru-RU"/>
        </w:rPr>
        <w:t>________200__    г.</w:t>
      </w:r>
    </w:p>
    <w:p w:rsidR="00AC07F1" w:rsidRPr="00AC07F1" w:rsidRDefault="00AC07F1" w:rsidP="00AC07F1">
      <w:pPr>
        <w:widowControl w:val="0"/>
        <w:autoSpaceDE w:val="0"/>
        <w:autoSpaceDN w:val="0"/>
        <w:adjustRightInd w:val="0"/>
        <w:spacing w:after="816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AC07F1">
        <w:rPr>
          <w:rFonts w:ascii="Times New Roman" w:eastAsia="Times New Roman" w:hAnsi="Times New Roman" w:cs="Times New Roman"/>
          <w:sz w:val="2"/>
          <w:szCs w:val="2"/>
          <w:lang w:eastAsia="ru-RU"/>
        </w:rPr>
        <w:t> 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/>
      </w:tblPr>
      <w:tblGrid>
        <w:gridCol w:w="634"/>
        <w:gridCol w:w="1391"/>
        <w:gridCol w:w="2438"/>
        <w:gridCol w:w="806"/>
        <w:gridCol w:w="1114"/>
        <w:gridCol w:w="979"/>
        <w:gridCol w:w="1133"/>
        <w:gridCol w:w="1142"/>
      </w:tblGrid>
      <w:tr w:rsidR="00AC07F1" w:rsidRPr="00AC07F1" w:rsidTr="00AC07F1">
        <w:trPr>
          <w:trHeight w:val="845"/>
        </w:trPr>
        <w:tc>
          <w:tcPr>
            <w:tcW w:w="6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5" w:right="14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C07F1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13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27"/>
                <w:sz w:val="24"/>
                <w:szCs w:val="24"/>
                <w:lang w:eastAsia="ru-RU"/>
              </w:rPr>
              <w:t xml:space="preserve">Шифр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ru-RU"/>
              </w:rPr>
              <w:t xml:space="preserve">норматива,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  <w:lang w:eastAsia="ru-RU"/>
              </w:rPr>
              <w:t xml:space="preserve">коды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ru-RU"/>
              </w:rPr>
              <w:t>ресурсов</w:t>
            </w:r>
          </w:p>
        </w:tc>
        <w:tc>
          <w:tcPr>
            <w:tcW w:w="24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ind w:right="7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  <w:lang w:eastAsia="ru-RU"/>
              </w:rPr>
              <w:t xml:space="preserve">Наименование работ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16"/>
                <w:sz w:val="24"/>
                <w:szCs w:val="24"/>
                <w:lang w:eastAsia="ru-RU"/>
              </w:rPr>
              <w:t xml:space="preserve">и затрат,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ru-RU"/>
              </w:rPr>
              <w:t xml:space="preserve">наименование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ru-RU"/>
              </w:rPr>
              <w:t>ресурсов</w:t>
            </w:r>
          </w:p>
        </w:tc>
        <w:tc>
          <w:tcPr>
            <w:tcW w:w="80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ru-RU"/>
              </w:rPr>
              <w:t>Еди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ru-RU"/>
              </w:rPr>
              <w:softHyphen/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  <w:lang w:eastAsia="ru-RU"/>
              </w:rPr>
              <w:t xml:space="preserve">ница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ru-RU"/>
              </w:rPr>
              <w:t>изме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17"/>
                <w:sz w:val="24"/>
                <w:szCs w:val="24"/>
                <w:lang w:eastAsia="ru-RU"/>
              </w:rPr>
              <w:softHyphen/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20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3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19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78" w:lineRule="exact"/>
              <w:ind w:left="34" w:right="470" w:hanging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  <w:lang w:eastAsia="ru-RU"/>
              </w:rPr>
              <w:t xml:space="preserve">Сметная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AC07F1" w:rsidRPr="00AC07F1" w:rsidTr="00AC07F1">
        <w:trPr>
          <w:trHeight w:val="701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07F1" w:rsidRPr="00AC07F1" w:rsidRDefault="00AC07F1" w:rsidP="00AC0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07F1" w:rsidRPr="00AC07F1" w:rsidRDefault="00AC07F1" w:rsidP="00AC0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07F1" w:rsidRPr="00AC07F1" w:rsidRDefault="00AC07F1" w:rsidP="00AC0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07F1" w:rsidRPr="00AC07F1" w:rsidRDefault="00AC07F1" w:rsidP="00AC07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 </w:t>
            </w:r>
          </w:p>
          <w:p w:rsidR="00AC07F1" w:rsidRPr="00AC07F1" w:rsidRDefault="00AC07F1" w:rsidP="00AC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C07F1" w:rsidRPr="00AC07F1" w:rsidRDefault="00AC07F1" w:rsidP="00AC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C07F1" w:rsidRPr="00AC07F1" w:rsidRDefault="00AC07F1" w:rsidP="00AC07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на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единицу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  <w:lang w:eastAsia="ru-RU"/>
              </w:rPr>
              <w:t>общее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3"/>
                <w:sz w:val="20"/>
                <w:szCs w:val="20"/>
                <w:lang w:eastAsia="ru-RU"/>
              </w:rPr>
              <w:t xml:space="preserve">на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единицу </w:t>
            </w:r>
            <w:r w:rsidRPr="00AC07F1">
              <w:rPr>
                <w:rFonts w:ascii="Times New Roman" w:eastAsia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  <w:lang w:eastAsia="ru-RU"/>
              </w:rPr>
              <w:t>Общее</w:t>
            </w:r>
          </w:p>
        </w:tc>
      </w:tr>
      <w:tr w:rsidR="00AC07F1" w:rsidRPr="00AC07F1" w:rsidTr="00AC07F1">
        <w:trPr>
          <w:trHeight w:val="499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6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0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07F1" w:rsidRPr="00AC07F1" w:rsidRDefault="00AC07F1" w:rsidP="00AC07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07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</w:tbl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2194" w:after="0" w:line="240" w:lineRule="auto"/>
        <w:ind w:left="12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Составил:</w:t>
      </w: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before="826" w:after="0" w:line="240" w:lineRule="auto"/>
        <w:ind w:left="1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lastRenderedPageBreak/>
        <w:t>Проверил:</w:t>
      </w:r>
    </w:p>
    <w:p w:rsidR="00AC07F1" w:rsidRPr="00AC07F1" w:rsidRDefault="00AC07F1" w:rsidP="00AC07F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C07F1" w:rsidRPr="00AC07F1">
          <w:type w:val="continuous"/>
          <w:pgSz w:w="11909" w:h="16834"/>
          <w:pgMar w:top="1164" w:right="845" w:bottom="360" w:left="1147" w:header="720" w:footer="720" w:gutter="0"/>
          <w:cols w:space="720"/>
        </w:sectPr>
      </w:pPr>
    </w:p>
    <w:p w:rsidR="00AC07F1" w:rsidRPr="00AC07F1" w:rsidRDefault="00AC07F1" w:rsidP="00AC07F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C07F1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:rsidR="007B25BB" w:rsidRDefault="007B25BB"/>
    <w:sectPr w:rsidR="007B25BB" w:rsidSect="007B2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CA8D28C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5B0F0FE3"/>
    <w:multiLevelType w:val="multilevel"/>
    <w:tmpl w:val="6CFA3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672"/>
        </w:tabs>
        <w:ind w:left="672" w:hanging="360"/>
      </w:p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344" w:hanging="720"/>
      </w:p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656" w:hanging="720"/>
      </w:pPr>
    </w:lvl>
    <w:lvl w:ilvl="4">
      <w:start w:val="1"/>
      <w:numFmt w:val="decimal"/>
      <w:lvlText w:val="%1.%2.%3.%4.%5."/>
      <w:lvlJc w:val="left"/>
      <w:pPr>
        <w:tabs>
          <w:tab w:val="num" w:pos="1968"/>
        </w:tabs>
        <w:ind w:left="1968" w:hanging="720"/>
      </w:p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52"/>
        </w:tabs>
        <w:ind w:left="295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264"/>
        </w:tabs>
        <w:ind w:left="3264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3936"/>
        </w:tabs>
        <w:ind w:left="3936" w:hanging="1440"/>
      </w:pPr>
    </w:lvl>
  </w:abstractNum>
  <w:abstractNum w:abstractNumId="2">
    <w:nsid w:val="7ADD4467"/>
    <w:multiLevelType w:val="multilevel"/>
    <w:tmpl w:val="B9464D74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855"/>
      </w:pPr>
    </w:lvl>
    <w:lvl w:ilvl="1">
      <w:start w:val="3"/>
      <w:numFmt w:val="decimal"/>
      <w:lvlText w:val="%1.%2."/>
      <w:lvlJc w:val="left"/>
      <w:pPr>
        <w:tabs>
          <w:tab w:val="num" w:pos="1139"/>
        </w:tabs>
        <w:ind w:left="1139" w:hanging="855"/>
      </w:pPr>
    </w:lvl>
    <w:lvl w:ilvl="2">
      <w:start w:val="1"/>
      <w:numFmt w:val="decimal"/>
      <w:lvlText w:val="%1.%2.%3."/>
      <w:lvlJc w:val="left"/>
      <w:pPr>
        <w:tabs>
          <w:tab w:val="num" w:pos="1423"/>
        </w:tabs>
        <w:ind w:left="1423" w:hanging="855"/>
      </w:pPr>
    </w:lvl>
    <w:lvl w:ilvl="3">
      <w:start w:val="1"/>
      <w:numFmt w:val="decimal"/>
      <w:lvlText w:val="%1.%2.%3.%4."/>
      <w:lvlJc w:val="left"/>
      <w:pPr>
        <w:tabs>
          <w:tab w:val="num" w:pos="1707"/>
        </w:tabs>
        <w:ind w:left="1707" w:hanging="855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784"/>
        </w:tabs>
        <w:ind w:left="278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712"/>
        </w:tabs>
        <w:ind w:left="3712" w:hanging="1440"/>
      </w:pPr>
    </w:lvl>
  </w:abstractNum>
  <w:abstractNum w:abstractNumId="3">
    <w:nsid w:val="7CE250B6"/>
    <w:multiLevelType w:val="singleLevel"/>
    <w:tmpl w:val="18AE3806"/>
    <w:lvl w:ilvl="0">
      <w:start w:val="2"/>
      <w:numFmt w:val="decimal"/>
      <w:lvlText w:val="2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3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7F1"/>
    <w:rsid w:val="007B25BB"/>
    <w:rsid w:val="00AC0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5BB"/>
  </w:style>
  <w:style w:type="paragraph" w:styleId="2">
    <w:name w:val="heading 2"/>
    <w:basedOn w:val="a"/>
    <w:next w:val="a"/>
    <w:link w:val="20"/>
    <w:uiPriority w:val="9"/>
    <w:qFormat/>
    <w:rsid w:val="00AC07F1"/>
    <w:pPr>
      <w:keepNext/>
      <w:widowControl w:val="0"/>
      <w:shd w:val="clear" w:color="auto" w:fill="FFFFFF"/>
      <w:autoSpaceDE w:val="0"/>
      <w:autoSpaceDN w:val="0"/>
      <w:adjustRightInd w:val="0"/>
      <w:spacing w:before="2395" w:after="0" w:line="461" w:lineRule="exact"/>
      <w:ind w:right="5"/>
      <w:jc w:val="center"/>
      <w:outlineLvl w:val="1"/>
    </w:pPr>
    <w:rPr>
      <w:rFonts w:ascii="Times New Roman" w:eastAsia="Times New Roman" w:hAnsi="Times New Roman" w:cs="Times New Roman"/>
      <w:b/>
      <w:bCs/>
      <w:color w:val="000000"/>
      <w:spacing w:val="-13"/>
      <w:sz w:val="72"/>
      <w:szCs w:val="42"/>
      <w:vertAlign w:val="superscript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C07F1"/>
    <w:pPr>
      <w:keepNext/>
      <w:widowControl w:val="0"/>
      <w:shd w:val="clear" w:color="auto" w:fill="FFFFFF"/>
      <w:autoSpaceDE w:val="0"/>
      <w:autoSpaceDN w:val="0"/>
      <w:adjustRightInd w:val="0"/>
      <w:spacing w:before="538" w:after="0" w:line="360" w:lineRule="exact"/>
      <w:ind w:right="24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pacing w:val="-14"/>
      <w:sz w:val="52"/>
      <w:szCs w:val="42"/>
      <w:vertAlign w:val="subscript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07F1"/>
    <w:rPr>
      <w:rFonts w:ascii="Times New Roman" w:eastAsia="Times New Roman" w:hAnsi="Times New Roman" w:cs="Times New Roman"/>
      <w:b/>
      <w:bCs/>
      <w:color w:val="000000"/>
      <w:spacing w:val="-13"/>
      <w:sz w:val="72"/>
      <w:szCs w:val="42"/>
      <w:shd w:val="clear" w:color="auto" w:fill="FFFFFF"/>
      <w:vertAlign w:val="superscript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07F1"/>
    <w:rPr>
      <w:rFonts w:ascii="Times New Roman" w:eastAsia="Times New Roman" w:hAnsi="Times New Roman" w:cs="Times New Roman"/>
      <w:b/>
      <w:bCs/>
      <w:color w:val="000000"/>
      <w:spacing w:val="-14"/>
      <w:sz w:val="52"/>
      <w:szCs w:val="42"/>
      <w:shd w:val="clear" w:color="auto" w:fill="FFFFFF"/>
      <w:vertAlign w:val="subscript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3277</Words>
  <Characters>18684</Characters>
  <Application>Microsoft Office Word</Application>
  <DocSecurity>0</DocSecurity>
  <Lines>155</Lines>
  <Paragraphs>43</Paragraphs>
  <ScaleCrop>false</ScaleCrop>
  <Company>UFO</Company>
  <LinksUpToDate>false</LinksUpToDate>
  <CharactersWithSpaces>21918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1</cp:revision>
  <dcterms:created xsi:type="dcterms:W3CDTF">2009-01-28T06:03:00Z</dcterms:created>
  <dcterms:modified xsi:type="dcterms:W3CDTF">2009-01-28T06:04:00Z</dcterms:modified>
</cp:coreProperties>
</file>