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9AC" w:rsidRDefault="005D39AC" w:rsidP="005D39AC">
      <w:pPr>
        <w:pStyle w:val="ConsPlusNormal"/>
        <w:widowControl/>
        <w:ind w:firstLine="0"/>
        <w:jc w:val="both"/>
      </w:pPr>
    </w:p>
    <w:p w:rsidR="005D39AC" w:rsidRDefault="005D39AC" w:rsidP="005D39AC">
      <w:pPr>
        <w:pStyle w:val="ConsPlusTitle"/>
        <w:widowControl/>
        <w:jc w:val="center"/>
        <w:outlineLvl w:val="0"/>
      </w:pPr>
      <w:r>
        <w:t>ПРАВИТЕЛЬСТВО САНКТ-ПЕТЕРБУРГА</w:t>
      </w:r>
    </w:p>
    <w:p w:rsidR="005D39AC" w:rsidRDefault="005D39AC" w:rsidP="005D39AC">
      <w:pPr>
        <w:pStyle w:val="ConsPlusTitle"/>
        <w:widowControl/>
        <w:jc w:val="center"/>
      </w:pPr>
    </w:p>
    <w:p w:rsidR="005D39AC" w:rsidRDefault="005D39AC" w:rsidP="005D39AC">
      <w:pPr>
        <w:pStyle w:val="ConsPlusTitle"/>
        <w:widowControl/>
        <w:jc w:val="center"/>
      </w:pPr>
      <w:r>
        <w:t xml:space="preserve">КОМИТЕТ ЭКОНОМИЧЕСКОГО РАЗВИТИЯ, </w:t>
      </w:r>
      <w:proofErr w:type="gramStart"/>
      <w:r>
        <w:t>ПРОМЫШЛЕННОЙ</w:t>
      </w:r>
      <w:proofErr w:type="gramEnd"/>
    </w:p>
    <w:p w:rsidR="005D39AC" w:rsidRDefault="005D39AC" w:rsidP="005D39AC">
      <w:pPr>
        <w:pStyle w:val="ConsPlusTitle"/>
        <w:widowControl/>
        <w:jc w:val="center"/>
      </w:pPr>
      <w:r>
        <w:t>ПОЛИТИКИ И ТОРГОВЛИ</w:t>
      </w:r>
    </w:p>
    <w:p w:rsidR="005D39AC" w:rsidRDefault="005D39AC" w:rsidP="005D39AC">
      <w:pPr>
        <w:pStyle w:val="ConsPlusTitle"/>
        <w:widowControl/>
        <w:jc w:val="center"/>
      </w:pPr>
    </w:p>
    <w:p w:rsidR="005D39AC" w:rsidRDefault="005D39AC" w:rsidP="005D39AC">
      <w:pPr>
        <w:pStyle w:val="ConsPlusTitle"/>
        <w:widowControl/>
        <w:jc w:val="center"/>
      </w:pPr>
      <w:r>
        <w:t>РАСПОРЯЖЕНИЕ</w:t>
      </w:r>
    </w:p>
    <w:p w:rsidR="005D39AC" w:rsidRDefault="005D39AC" w:rsidP="005D39AC">
      <w:pPr>
        <w:pStyle w:val="ConsPlusTitle"/>
        <w:widowControl/>
        <w:jc w:val="center"/>
      </w:pPr>
      <w:r>
        <w:t>от 4 июня 2010 г. N 558-р</w:t>
      </w:r>
    </w:p>
    <w:p w:rsidR="005D39AC" w:rsidRDefault="005D39AC" w:rsidP="005D39AC">
      <w:pPr>
        <w:pStyle w:val="ConsPlusTitle"/>
        <w:widowControl/>
        <w:jc w:val="center"/>
      </w:pPr>
    </w:p>
    <w:p w:rsidR="005D39AC" w:rsidRDefault="005D39AC" w:rsidP="005D39AC">
      <w:pPr>
        <w:pStyle w:val="ConsPlusTitle"/>
        <w:widowControl/>
        <w:jc w:val="center"/>
      </w:pPr>
      <w:r>
        <w:t>ОБ УТВЕРЖДЕНИИ ИНДЕКСОВ ПЕРЕСЧЕТА СМЕТНОЙ СТОИМОСТИ</w:t>
      </w:r>
    </w:p>
    <w:p w:rsidR="005D39AC" w:rsidRDefault="005D39AC" w:rsidP="005D39AC">
      <w:pPr>
        <w:pStyle w:val="ConsPlusTitle"/>
        <w:widowControl/>
        <w:jc w:val="center"/>
      </w:pPr>
      <w:r>
        <w:t>РЕМОНТНО-РЕСТАВРАЦИОННЫХ РАБОТ ПО ПАМЯТНИКАМ ИСТОРИИ</w:t>
      </w:r>
    </w:p>
    <w:p w:rsidR="005D39AC" w:rsidRDefault="005D39AC" w:rsidP="005D39AC">
      <w:pPr>
        <w:pStyle w:val="ConsPlusTitle"/>
        <w:widowControl/>
        <w:jc w:val="center"/>
      </w:pPr>
      <w:r>
        <w:t>И КУЛЬТУРЫ САНКТ-ПЕТЕРБУРГА, ОСУЩЕСТВЛЯЕМЫХ ЗА СЧЕТ СРЕДСТВ</w:t>
      </w:r>
    </w:p>
    <w:p w:rsidR="005D39AC" w:rsidRDefault="005D39AC" w:rsidP="005D39AC">
      <w:pPr>
        <w:pStyle w:val="ConsPlusTitle"/>
        <w:widowControl/>
        <w:jc w:val="center"/>
      </w:pPr>
      <w:r>
        <w:t>БЮДЖЕТА САНКТ-ПЕТЕРБУРГА, К ЭЛЕМЕНТАМ ПРЯМЫХ ЗАТРАТ</w:t>
      </w:r>
    </w:p>
    <w:p w:rsidR="005D39AC" w:rsidRDefault="005D39AC" w:rsidP="005D39AC">
      <w:pPr>
        <w:pStyle w:val="ConsPlusTitle"/>
        <w:widowControl/>
        <w:jc w:val="center"/>
      </w:pPr>
      <w:r>
        <w:t>НА ИЮНЬ 2010 ГОДА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rmal"/>
        <w:widowControl/>
        <w:ind w:firstLine="540"/>
        <w:jc w:val="both"/>
      </w:pPr>
      <w:r>
        <w:t>В соответствии с пунктом 3.27 Положения о Комитете экономического развития, промышленной политики и торговли, утвержденного постановлением Правительства Санкт-Петербурга от 10.02.2004 N 177:</w:t>
      </w:r>
    </w:p>
    <w:p w:rsidR="005D39AC" w:rsidRDefault="005D39AC" w:rsidP="005D39AC">
      <w:pPr>
        <w:pStyle w:val="ConsPlusNormal"/>
        <w:widowControl/>
        <w:ind w:firstLine="540"/>
        <w:jc w:val="both"/>
      </w:pPr>
      <w:r>
        <w:t>1. Утвердить индексы пересчета сметной стоимости ремонтно-реставрационных работ по памятникам истории и культуры Санкт-Петербурга, осуществляемых за счет средств бюджета Санкт-Петербурга, к элементам прямых затрат на июнь 2010 года согласно приложению.</w:t>
      </w:r>
    </w:p>
    <w:p w:rsidR="005D39AC" w:rsidRDefault="005D39AC" w:rsidP="005D39AC">
      <w:pPr>
        <w:pStyle w:val="ConsPlusNormal"/>
        <w:widowControl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распоряжения возложить на первого заместителя председателя Комитета экономического развития, промышленной политики и торговли Никонова А.А.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rmal"/>
        <w:widowControl/>
        <w:ind w:firstLine="0"/>
        <w:jc w:val="right"/>
      </w:pPr>
      <w:r>
        <w:t>Председатель Комитета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экономического развития,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промышленной политики и торговли</w:t>
      </w:r>
    </w:p>
    <w:p w:rsidR="005D39AC" w:rsidRDefault="005D39AC" w:rsidP="005D39AC">
      <w:pPr>
        <w:pStyle w:val="ConsPlusNormal"/>
        <w:widowControl/>
        <w:ind w:firstLine="0"/>
        <w:jc w:val="right"/>
      </w:pPr>
      <w:proofErr w:type="spellStart"/>
      <w:r>
        <w:t>Е.И.Елин</w:t>
      </w:r>
      <w:proofErr w:type="spellEnd"/>
    </w:p>
    <w:p w:rsidR="005D39AC" w:rsidRDefault="005D39AC" w:rsidP="005D39AC">
      <w:pPr>
        <w:pStyle w:val="ConsPlusNormal"/>
        <w:widowControl/>
        <w:ind w:firstLine="0"/>
        <w:jc w:val="right"/>
        <w:sectPr w:rsidR="005D39AC">
          <w:pgSz w:w="11906" w:h="16838" w:code="9"/>
          <w:pgMar w:top="1134" w:right="850" w:bottom="1134" w:left="1701" w:header="720" w:footer="720" w:gutter="0"/>
          <w:cols w:space="720"/>
        </w:sectPr>
      </w:pPr>
    </w:p>
    <w:p w:rsidR="005D39AC" w:rsidRDefault="005D39AC" w:rsidP="005D39AC">
      <w:pPr>
        <w:pStyle w:val="ConsPlusNormal"/>
        <w:widowControl/>
        <w:ind w:firstLine="0"/>
        <w:jc w:val="right"/>
      </w:pPr>
    </w:p>
    <w:p w:rsidR="005D39AC" w:rsidRDefault="005D39AC" w:rsidP="005D39AC">
      <w:pPr>
        <w:pStyle w:val="ConsPlusNormal"/>
        <w:widowControl/>
        <w:ind w:firstLine="0"/>
        <w:jc w:val="right"/>
        <w:outlineLvl w:val="0"/>
      </w:pPr>
      <w:r>
        <w:t>ПРИЛОЖЕНИЕ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к распоряжению Комитета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экономического развития,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промышленной политики и торговли</w:t>
      </w:r>
    </w:p>
    <w:p w:rsidR="005D39AC" w:rsidRDefault="005D39AC" w:rsidP="005D39AC">
      <w:pPr>
        <w:pStyle w:val="ConsPlusNormal"/>
        <w:widowControl/>
        <w:ind w:firstLine="0"/>
        <w:jc w:val="right"/>
      </w:pPr>
      <w:r>
        <w:t>от 04.06.2010 N 558-р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rmal"/>
        <w:widowControl/>
        <w:ind w:firstLine="0"/>
        <w:jc w:val="center"/>
      </w:pPr>
      <w:r>
        <w:t>ИНДЕКСЫ ПЕРЕСЧЕТА</w:t>
      </w:r>
    </w:p>
    <w:p w:rsidR="005D39AC" w:rsidRDefault="005D39AC" w:rsidP="005D39AC">
      <w:pPr>
        <w:pStyle w:val="ConsPlusNormal"/>
        <w:widowControl/>
        <w:ind w:firstLine="0"/>
        <w:jc w:val="center"/>
      </w:pPr>
      <w:r>
        <w:t>СМЕТНОЙ СТОИМОСТИ РЕМОНТНО-РЕСТАВРАЦИОННЫХ РАБОТ</w:t>
      </w:r>
    </w:p>
    <w:p w:rsidR="005D39AC" w:rsidRDefault="005D39AC" w:rsidP="005D39AC">
      <w:pPr>
        <w:pStyle w:val="ConsPlusNormal"/>
        <w:widowControl/>
        <w:ind w:firstLine="0"/>
        <w:jc w:val="center"/>
      </w:pPr>
      <w:r>
        <w:t>ПО ПАМЯТНИКАМ ИСТОРИИ И КУЛЬТУРЫ САНКТ-ПЕТЕРБУРГА,</w:t>
      </w:r>
    </w:p>
    <w:p w:rsidR="005D39AC" w:rsidRDefault="005D39AC" w:rsidP="005D39AC">
      <w:pPr>
        <w:pStyle w:val="ConsPlusNormal"/>
        <w:widowControl/>
        <w:ind w:firstLine="0"/>
        <w:jc w:val="center"/>
      </w:pPr>
      <w:r>
        <w:t>ОСУЩЕСТВЛЯЕМЫХ ЗА СЧЕТ СРЕДСТВ БЮДЖЕТА САНКТ-ПЕТЕРБУРГА,</w:t>
      </w:r>
    </w:p>
    <w:p w:rsidR="005D39AC" w:rsidRDefault="005D39AC" w:rsidP="005D39AC">
      <w:pPr>
        <w:pStyle w:val="ConsPlusNormal"/>
        <w:widowControl/>
        <w:ind w:firstLine="0"/>
        <w:jc w:val="center"/>
      </w:pPr>
      <w:r>
        <w:t>К ЭЛЕМЕНТАМ ПРЯМЫХ ЗАТРАТ НА ИЮНЬ 2010 ГОДА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1080"/>
        <w:gridCol w:w="1755"/>
        <w:gridCol w:w="1620"/>
      </w:tblGrid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Наименование видов работ        </w:t>
            </w:r>
            <w:r>
              <w:br/>
              <w:t xml:space="preserve">и конструктивных элементов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Оплата </w:t>
            </w:r>
            <w:r>
              <w:br/>
              <w:t xml:space="preserve">труда </w:t>
            </w:r>
            <w:r>
              <w:br/>
              <w:t>рабочих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Эксплуатация</w:t>
            </w:r>
            <w:r>
              <w:br/>
              <w:t xml:space="preserve">машин и   </w:t>
            </w:r>
            <w:r>
              <w:br/>
              <w:t xml:space="preserve">механизмов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Средняя  </w:t>
            </w:r>
            <w:r>
              <w:br/>
              <w:t xml:space="preserve">стоимость </w:t>
            </w:r>
            <w:r>
              <w:br/>
              <w:t xml:space="preserve">материалов </w:t>
            </w:r>
            <w:r>
              <w:br/>
              <w:t>с доставкой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  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Комплекс ремонтно-реставрационных работ </w:t>
            </w:r>
            <w:r>
              <w:br/>
              <w:t xml:space="preserve">по памятникам истории и культуры &lt;1&gt;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5,064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3,699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5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Реставрационно-восстановительные работы по видам работ            </w:t>
            </w:r>
            <w:r>
              <w:br/>
              <w:t xml:space="preserve">и конструктивным элементам:                      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Археологические и земляные работы в зоне</w:t>
            </w:r>
            <w:r>
              <w:br/>
              <w:t xml:space="preserve">памятников истории и культуры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5,260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4,146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фундаментов  и</w:t>
            </w:r>
            <w:r>
              <w:br/>
              <w:t xml:space="preserve">конструкций из бутового камня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5,115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3,408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фундаментов  и</w:t>
            </w:r>
            <w:r>
              <w:br/>
              <w:t xml:space="preserve">конструкций из кирпича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5,270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4,244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 воссоздание   кирпичных</w:t>
            </w:r>
            <w:r>
              <w:br/>
              <w:t xml:space="preserve">кладок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3,861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конструкций  и</w:t>
            </w:r>
            <w:r>
              <w:br/>
              <w:t>деталей   памятников   архитектуры    из</w:t>
            </w:r>
            <w:r>
              <w:br/>
              <w:t xml:space="preserve">естественного камня - из известняка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4,130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6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конструкций  и</w:t>
            </w:r>
            <w:r>
              <w:br/>
              <w:t>деталей   памятников   архитектуры    из</w:t>
            </w:r>
            <w:r>
              <w:br/>
              <w:t xml:space="preserve">естественного камня - из туфа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3,623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7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конструкций  и</w:t>
            </w:r>
            <w:r>
              <w:br/>
              <w:t>деталей   памятников   архитектуры    из</w:t>
            </w:r>
            <w:r>
              <w:br/>
              <w:t xml:space="preserve">естественного камня - из мрамора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4,754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4,439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lastRenderedPageBreak/>
              <w:t xml:space="preserve">8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конструкций  и</w:t>
            </w:r>
            <w:r>
              <w:br/>
              <w:t>деталей   памятников   архитектуры    из</w:t>
            </w:r>
            <w:r>
              <w:br/>
              <w:t xml:space="preserve">естественного камня - из гранита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4,772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4,109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 деревянных</w:t>
            </w:r>
            <w:r>
              <w:br/>
              <w:t xml:space="preserve">конструкций из дерева мягких пород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2,796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10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 деревянных</w:t>
            </w:r>
            <w:r>
              <w:br/>
              <w:t xml:space="preserve">конструкций из дерева твердых пород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4,125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11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кровель  из</w:t>
            </w:r>
            <w:r>
              <w:br/>
              <w:t xml:space="preserve">черной и оцинкованной стали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3,054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12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кровель  из</w:t>
            </w:r>
            <w:r>
              <w:br/>
              <w:t xml:space="preserve">меди  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2,841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13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 и   воссоздание    кровель</w:t>
            </w:r>
            <w:r>
              <w:br/>
              <w:t xml:space="preserve">деревянных и черепичных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2,442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14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 металлических</w:t>
            </w:r>
            <w:r>
              <w:br/>
              <w:t xml:space="preserve">конструкций и декоративных элементов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4,633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3,690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15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штукатурной</w:t>
            </w:r>
            <w:r>
              <w:br/>
              <w:t xml:space="preserve">отделки - внутренней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4,337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16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штукатурной</w:t>
            </w:r>
            <w:r>
              <w:br/>
              <w:t xml:space="preserve">отделки - наружной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3,937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17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 облицовки  из</w:t>
            </w:r>
            <w:r>
              <w:br/>
              <w:t xml:space="preserve">искусственного мрамора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4,225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18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 и   воссоздание    окраски</w:t>
            </w:r>
            <w:r>
              <w:br/>
              <w:t xml:space="preserve">фасадов и интерьеров (малярные работы)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3,364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19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 керамического</w:t>
            </w:r>
            <w:r>
              <w:br/>
              <w:t xml:space="preserve">декора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3,660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20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      и         воссоздание</w:t>
            </w:r>
            <w:r>
              <w:br/>
              <w:t xml:space="preserve">архитектурно-лепного декора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2,892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21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резьбы   по</w:t>
            </w:r>
            <w:r>
              <w:br/>
              <w:t xml:space="preserve">дереву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3,202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22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мебели   из</w:t>
            </w:r>
            <w:r>
              <w:br/>
              <w:t xml:space="preserve">ценных пород дерева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4,333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23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 воссоздание   паркетных</w:t>
            </w:r>
            <w:r>
              <w:br/>
              <w:t xml:space="preserve">полов 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3,218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24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 и   воссоздание    изделий</w:t>
            </w:r>
            <w:r>
              <w:br/>
              <w:t>художественного   литья    из    цветных</w:t>
            </w:r>
            <w:r>
              <w:br/>
              <w:t xml:space="preserve">металлов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3,112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25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Чеканные, </w:t>
            </w:r>
            <w:proofErr w:type="spellStart"/>
            <w:r>
              <w:t>выколотные</w:t>
            </w:r>
            <w:proofErr w:type="spellEnd"/>
            <w:r>
              <w:t xml:space="preserve"> и давильные работы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3,519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26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      и         воссоздание</w:t>
            </w:r>
            <w:r>
              <w:br/>
              <w:t xml:space="preserve">инкрустированной поверхности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lastRenderedPageBreak/>
              <w:t xml:space="preserve">27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обивки  мебели</w:t>
            </w:r>
            <w:r>
              <w:br/>
              <w:t xml:space="preserve">и обойных декоративных элементов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2,872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28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и воссоздание позолоты  (без</w:t>
            </w:r>
            <w:r>
              <w:br/>
              <w:t xml:space="preserve">стоимости золота)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29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Разные работы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3,490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30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оконных   и</w:t>
            </w:r>
            <w:r>
              <w:br/>
              <w:t>дверных приборов из черного  и  цветного</w:t>
            </w:r>
            <w:r>
              <w:br/>
              <w:t xml:space="preserve">металлов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3,849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31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Художественная  обработка  металлических</w:t>
            </w:r>
            <w:r>
              <w:br/>
              <w:t xml:space="preserve">изделий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4,097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32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воссоздание   тканей   и</w:t>
            </w:r>
            <w:r>
              <w:br/>
              <w:t xml:space="preserve">шпалер 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3,000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33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 воссоздание   предметов</w:t>
            </w:r>
            <w:r>
              <w:br/>
              <w:t>декоративно-прикладного   искусства   из</w:t>
            </w:r>
            <w:r>
              <w:br/>
              <w:t xml:space="preserve">цветного металла и хрустальных подвесок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3,496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34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Реставрация живописи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3,983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35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Реставрация  и   воссоздание   янтарного</w:t>
            </w:r>
            <w:r>
              <w:br/>
              <w:t>набора предметов декоративно-прикладного</w:t>
            </w:r>
            <w:r>
              <w:br/>
              <w:t xml:space="preserve">искусства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4,009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36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Реставрация и воссоздание мозаики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5,124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4,131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37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>Благоустройство:   дорожные   работы   и</w:t>
            </w:r>
            <w:r>
              <w:br/>
              <w:t xml:space="preserve">дренажи   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4,080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4,285   </w:t>
            </w:r>
          </w:p>
        </w:tc>
      </w:tr>
      <w:tr w:rsidR="005D39AC" w:rsidTr="00F554E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38 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Благоустройство: озеленение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9,579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4,658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9AC" w:rsidRDefault="005D39AC" w:rsidP="00F554EA">
            <w:pPr>
              <w:pStyle w:val="ConsPlusNormal"/>
              <w:widowControl/>
              <w:ind w:firstLine="0"/>
            </w:pPr>
            <w:r>
              <w:t xml:space="preserve">5,249   </w:t>
            </w:r>
          </w:p>
        </w:tc>
      </w:tr>
    </w:tbl>
    <w:p w:rsidR="005D39AC" w:rsidRDefault="005D39AC" w:rsidP="005D39AC">
      <w:pPr>
        <w:pStyle w:val="ConsPlusNormal"/>
        <w:widowControl/>
        <w:ind w:firstLine="0"/>
      </w:pPr>
    </w:p>
    <w:p w:rsidR="005D39AC" w:rsidRDefault="005D39AC" w:rsidP="005D39AC">
      <w:pPr>
        <w:pStyle w:val="ConsPlusNormal"/>
        <w:widowControl/>
        <w:ind w:firstLine="540"/>
        <w:jc w:val="both"/>
      </w:pPr>
      <w:r>
        <w:t>Примечание.</w:t>
      </w:r>
    </w:p>
    <w:p w:rsidR="005D39AC" w:rsidRDefault="005D39AC" w:rsidP="005D39AC">
      <w:pPr>
        <w:pStyle w:val="ConsPlusNormal"/>
        <w:widowControl/>
        <w:ind w:firstLine="540"/>
        <w:jc w:val="both"/>
      </w:pPr>
      <w:r>
        <w:t>Индексы пересчета сметной стоимости рассчитаны к сметной стоимости ремонтно-реставрационных работ, определенной в уровне цен по состоянию на 01.01.2000.</w:t>
      </w:r>
    </w:p>
    <w:p w:rsidR="005D39AC" w:rsidRDefault="005D39AC" w:rsidP="005D39AC">
      <w:pPr>
        <w:pStyle w:val="ConsPlusNormal"/>
        <w:widowControl/>
        <w:ind w:firstLine="540"/>
        <w:jc w:val="both"/>
      </w:pPr>
      <w:r>
        <w:t>При выполнении на объектах реставрации сантехнических, электромонтажных и других инженерных работ их стоимость в текущих ценах определяется с применением индексов пересчета сметной стоимости строительства к элементам прямых затрат по видам строительных, специальных строительных и монтажных работ при новом строительстве и реконструкции объектов городского хозяйства.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rmal"/>
        <w:widowControl/>
        <w:ind w:firstLine="540"/>
        <w:jc w:val="both"/>
      </w:pPr>
      <w:r>
        <w:t>&lt;1&gt; Индексы на комплекс ремонтно-реставрационных работ возможно применять при количестве охвата реставрацией не менее 5 видов работ и конструктивных элементов на одном объекте с пропорциональным распределением общей стоимости прямых затрат среди них.</w:t>
      </w: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rmal"/>
        <w:widowControl/>
        <w:ind w:firstLine="540"/>
        <w:jc w:val="both"/>
      </w:pPr>
    </w:p>
    <w:p w:rsidR="005D39AC" w:rsidRDefault="005D39AC" w:rsidP="005D39A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023F51" w:rsidRDefault="00023F51"/>
    <w:sectPr w:rsidR="00023F51">
      <w:pgSz w:w="16838" w:h="11906" w:orient="landscape" w:code="9"/>
      <w:pgMar w:top="850" w:right="1134" w:bottom="170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9AC"/>
    <w:rsid w:val="00023F51"/>
    <w:rsid w:val="00365078"/>
    <w:rsid w:val="005D39AC"/>
    <w:rsid w:val="00915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9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39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D39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39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1052</Words>
  <Characters>6001</Characters>
  <Application>Microsoft Office Word</Application>
  <DocSecurity>0</DocSecurity>
  <Lines>50</Lines>
  <Paragraphs>14</Paragraphs>
  <ScaleCrop>false</ScaleCrop>
  <Company>ЗАО "Энвижн Груп"</Company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ABychkov</dc:creator>
  <cp:keywords/>
  <dc:description/>
  <cp:lastModifiedBy>ABychkov</cp:lastModifiedBy>
  <cp:revision>2</cp:revision>
  <dcterms:created xsi:type="dcterms:W3CDTF">2010-12-10T10:19:00Z</dcterms:created>
  <dcterms:modified xsi:type="dcterms:W3CDTF">2010-12-10T10:19:00Z</dcterms:modified>
</cp:coreProperties>
</file>